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E8A" w:rsidRDefault="00BF5E8A" w:rsidP="00BF5E8A">
      <w:pPr>
        <w:pStyle w:val="NoSpacing"/>
        <w:jc w:val="center"/>
        <w:rPr>
          <w:b/>
          <w:sz w:val="28"/>
        </w:rPr>
      </w:pPr>
      <w:r w:rsidRPr="00BF5E8A">
        <w:rPr>
          <w:b/>
          <w:noProof/>
          <w:sz w:val="32"/>
        </w:rPr>
        <w:drawing>
          <wp:anchor distT="0" distB="0" distL="114300" distR="114300" simplePos="0" relativeHeight="251658240" behindDoc="1" locked="0" layoutInCell="1" allowOverlap="1">
            <wp:simplePos x="0" y="0"/>
            <wp:positionH relativeFrom="margin">
              <wp:align>right</wp:align>
            </wp:positionH>
            <wp:positionV relativeFrom="page">
              <wp:posOffset>466725</wp:posOffset>
            </wp:positionV>
            <wp:extent cx="2160078"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moved Background (2).png"/>
                    <pic:cNvPicPr/>
                  </pic:nvPicPr>
                  <pic:blipFill>
                    <a:blip r:embed="rId7">
                      <a:extLst>
                        <a:ext uri="{28A0092B-C50C-407E-A947-70E740481C1C}">
                          <a14:useLocalDpi xmlns:a14="http://schemas.microsoft.com/office/drawing/2010/main" val="0"/>
                        </a:ext>
                      </a:extLst>
                    </a:blip>
                    <a:stretch>
                      <a:fillRect/>
                    </a:stretch>
                  </pic:blipFill>
                  <pic:spPr>
                    <a:xfrm>
                      <a:off x="0" y="0"/>
                      <a:ext cx="2160078" cy="990600"/>
                    </a:xfrm>
                    <a:prstGeom prst="rect">
                      <a:avLst/>
                    </a:prstGeom>
                  </pic:spPr>
                </pic:pic>
              </a:graphicData>
            </a:graphic>
            <wp14:sizeRelH relativeFrom="margin">
              <wp14:pctWidth>0</wp14:pctWidth>
            </wp14:sizeRelH>
            <wp14:sizeRelV relativeFrom="margin">
              <wp14:pctHeight>0</wp14:pctHeight>
            </wp14:sizeRelV>
          </wp:anchor>
        </w:drawing>
      </w:r>
    </w:p>
    <w:p w:rsidR="00BF5E8A" w:rsidRDefault="00BF5E8A" w:rsidP="00BF5E8A">
      <w:pPr>
        <w:pStyle w:val="NoSpacing"/>
        <w:jc w:val="center"/>
        <w:rPr>
          <w:b/>
          <w:sz w:val="28"/>
        </w:rPr>
      </w:pPr>
    </w:p>
    <w:p w:rsidR="00BF5E8A" w:rsidRDefault="00BF5E8A" w:rsidP="00BF5E8A">
      <w:pPr>
        <w:pStyle w:val="NoSpacing"/>
        <w:jc w:val="center"/>
        <w:rPr>
          <w:b/>
          <w:sz w:val="28"/>
        </w:rPr>
      </w:pPr>
    </w:p>
    <w:p w:rsidR="00585E3F" w:rsidRDefault="00585E3F" w:rsidP="00BF5E8A">
      <w:pPr>
        <w:pStyle w:val="NoSpacing"/>
        <w:jc w:val="center"/>
        <w:rPr>
          <w:b/>
          <w:sz w:val="28"/>
        </w:rPr>
      </w:pPr>
    </w:p>
    <w:p w:rsidR="00BF5E8A" w:rsidRDefault="00BF5E8A" w:rsidP="00BF5E8A">
      <w:pPr>
        <w:pStyle w:val="NoSpacing"/>
        <w:jc w:val="center"/>
        <w:rPr>
          <w:b/>
          <w:sz w:val="28"/>
        </w:rPr>
      </w:pPr>
    </w:p>
    <w:p w:rsidR="00144191" w:rsidRPr="00BF5E8A" w:rsidRDefault="00BF5E8A" w:rsidP="00BF5E8A">
      <w:pPr>
        <w:pStyle w:val="NoSpacing"/>
        <w:jc w:val="center"/>
        <w:rPr>
          <w:b/>
          <w:sz w:val="32"/>
        </w:rPr>
      </w:pPr>
      <w:r w:rsidRPr="00BF5E8A">
        <w:rPr>
          <w:b/>
          <w:sz w:val="32"/>
        </w:rPr>
        <w:t xml:space="preserve">EDU </w:t>
      </w:r>
      <w:r w:rsidR="00636196">
        <w:rPr>
          <w:b/>
          <w:sz w:val="32"/>
        </w:rPr>
        <w:t>4</w:t>
      </w:r>
      <w:r w:rsidR="008B4040">
        <w:rPr>
          <w:b/>
          <w:sz w:val="32"/>
        </w:rPr>
        <w:t>5</w:t>
      </w:r>
      <w:r w:rsidR="00636196">
        <w:rPr>
          <w:b/>
          <w:sz w:val="32"/>
        </w:rPr>
        <w:t>1</w:t>
      </w:r>
      <w:r w:rsidRPr="00BF5E8A">
        <w:rPr>
          <w:b/>
          <w:sz w:val="32"/>
        </w:rPr>
        <w:t xml:space="preserve"> Elementary</w:t>
      </w:r>
    </w:p>
    <w:p w:rsidR="00BF5E8A" w:rsidRPr="00BF5E8A" w:rsidRDefault="00BF5E8A" w:rsidP="00BF5E8A">
      <w:pPr>
        <w:pStyle w:val="NoSpacing"/>
        <w:jc w:val="center"/>
        <w:rPr>
          <w:b/>
          <w:sz w:val="32"/>
        </w:rPr>
      </w:pPr>
      <w:r w:rsidRPr="00BF5E8A">
        <w:rPr>
          <w:b/>
          <w:sz w:val="32"/>
        </w:rPr>
        <w:t xml:space="preserve">Level </w:t>
      </w:r>
      <w:r w:rsidR="00636196">
        <w:rPr>
          <w:b/>
          <w:sz w:val="32"/>
        </w:rPr>
        <w:t>3</w:t>
      </w:r>
      <w:r w:rsidRPr="00BF5E8A">
        <w:rPr>
          <w:b/>
          <w:sz w:val="32"/>
        </w:rPr>
        <w:t xml:space="preserve"> Clinical Experience Packet</w:t>
      </w:r>
    </w:p>
    <w:p w:rsidR="00BF5E8A" w:rsidRDefault="00BF5E8A" w:rsidP="00BF5E8A">
      <w:pPr>
        <w:pStyle w:val="NoSpacing"/>
        <w:jc w:val="center"/>
        <w:rPr>
          <w:b/>
          <w:sz w:val="28"/>
        </w:rPr>
      </w:pPr>
    </w:p>
    <w:p w:rsidR="00585E3F" w:rsidRDefault="00585E3F" w:rsidP="00BF5E8A">
      <w:pPr>
        <w:pStyle w:val="NoSpacing"/>
        <w:jc w:val="center"/>
        <w:rPr>
          <w:b/>
          <w:sz w:val="28"/>
        </w:rPr>
      </w:pPr>
    </w:p>
    <w:p w:rsidR="00585E3F" w:rsidRDefault="00585E3F" w:rsidP="00BF5E8A">
      <w:pPr>
        <w:pStyle w:val="NoSpacing"/>
        <w:jc w:val="center"/>
        <w:rPr>
          <w:b/>
          <w:sz w:val="28"/>
        </w:rPr>
      </w:pPr>
      <w:r>
        <w:rPr>
          <w:b/>
          <w:sz w:val="28"/>
        </w:rPr>
        <w:t>UM Clinical Faculty and Staff Contact Details</w:t>
      </w:r>
    </w:p>
    <w:p w:rsidR="00DF0183" w:rsidRPr="00DF0183" w:rsidRDefault="00DF0183" w:rsidP="00BF5E8A">
      <w:pPr>
        <w:pStyle w:val="NoSpacing"/>
        <w:jc w:val="center"/>
        <w:rPr>
          <w:b/>
          <w:sz w:val="16"/>
        </w:rPr>
      </w:pPr>
    </w:p>
    <w:tbl>
      <w:tblPr>
        <w:tblStyle w:val="TableGrid"/>
        <w:tblW w:w="10847" w:type="dxa"/>
        <w:tblLook w:val="04A0" w:firstRow="1" w:lastRow="0" w:firstColumn="1" w:lastColumn="0" w:noHBand="0" w:noVBand="1"/>
      </w:tblPr>
      <w:tblGrid>
        <w:gridCol w:w="2854"/>
        <w:gridCol w:w="3449"/>
        <w:gridCol w:w="4544"/>
      </w:tblGrid>
      <w:tr w:rsidR="008B4040" w:rsidTr="008B4040">
        <w:trPr>
          <w:trHeight w:val="199"/>
        </w:trPr>
        <w:tc>
          <w:tcPr>
            <w:tcW w:w="2854" w:type="dxa"/>
          </w:tcPr>
          <w:p w:rsidR="008B4040" w:rsidRPr="00585E3F" w:rsidRDefault="008B4040" w:rsidP="00BF5E8A">
            <w:pPr>
              <w:pStyle w:val="NoSpacing"/>
              <w:jc w:val="center"/>
              <w:rPr>
                <w:b/>
                <w:sz w:val="24"/>
              </w:rPr>
            </w:pPr>
            <w:r w:rsidRPr="00585E3F">
              <w:rPr>
                <w:b/>
                <w:sz w:val="24"/>
              </w:rPr>
              <w:t>Name</w:t>
            </w:r>
          </w:p>
        </w:tc>
        <w:tc>
          <w:tcPr>
            <w:tcW w:w="3449" w:type="dxa"/>
          </w:tcPr>
          <w:p w:rsidR="008B4040" w:rsidRPr="00585E3F" w:rsidRDefault="008B4040" w:rsidP="00BF5E8A">
            <w:pPr>
              <w:pStyle w:val="NoSpacing"/>
              <w:jc w:val="center"/>
              <w:rPr>
                <w:b/>
                <w:sz w:val="24"/>
              </w:rPr>
            </w:pPr>
            <w:r w:rsidRPr="00585E3F">
              <w:rPr>
                <w:b/>
                <w:sz w:val="24"/>
              </w:rPr>
              <w:t>Course</w:t>
            </w:r>
          </w:p>
        </w:tc>
        <w:tc>
          <w:tcPr>
            <w:tcW w:w="4544" w:type="dxa"/>
          </w:tcPr>
          <w:p w:rsidR="008B4040" w:rsidRPr="00585E3F" w:rsidRDefault="008B4040" w:rsidP="00BF5E8A">
            <w:pPr>
              <w:pStyle w:val="NoSpacing"/>
              <w:jc w:val="center"/>
              <w:rPr>
                <w:b/>
                <w:sz w:val="24"/>
              </w:rPr>
            </w:pPr>
            <w:r w:rsidRPr="00585E3F">
              <w:rPr>
                <w:b/>
                <w:sz w:val="24"/>
              </w:rPr>
              <w:t>Email</w:t>
            </w:r>
          </w:p>
        </w:tc>
      </w:tr>
      <w:tr w:rsidR="008B4040" w:rsidTr="008B4040">
        <w:trPr>
          <w:trHeight w:val="305"/>
        </w:trPr>
        <w:tc>
          <w:tcPr>
            <w:tcW w:w="2854" w:type="dxa"/>
          </w:tcPr>
          <w:p w:rsidR="008B4040" w:rsidRPr="00585E3F" w:rsidRDefault="008B4040" w:rsidP="00BF5E8A">
            <w:pPr>
              <w:pStyle w:val="NoSpacing"/>
              <w:jc w:val="center"/>
              <w:rPr>
                <w:sz w:val="24"/>
              </w:rPr>
            </w:pPr>
            <w:r>
              <w:rPr>
                <w:sz w:val="24"/>
              </w:rPr>
              <w:t>Matthew Schertz</w:t>
            </w:r>
          </w:p>
        </w:tc>
        <w:tc>
          <w:tcPr>
            <w:tcW w:w="3449" w:type="dxa"/>
          </w:tcPr>
          <w:p w:rsidR="008B4040" w:rsidRPr="00585E3F" w:rsidRDefault="008B4040" w:rsidP="00BF5E8A">
            <w:pPr>
              <w:pStyle w:val="NoSpacing"/>
              <w:jc w:val="center"/>
              <w:rPr>
                <w:sz w:val="24"/>
              </w:rPr>
            </w:pPr>
            <w:r>
              <w:rPr>
                <w:sz w:val="24"/>
              </w:rPr>
              <w:t>K-8 social studies methods</w:t>
            </w:r>
          </w:p>
        </w:tc>
        <w:tc>
          <w:tcPr>
            <w:tcW w:w="4544" w:type="dxa"/>
          </w:tcPr>
          <w:p w:rsidR="008B4040" w:rsidRPr="00585E3F" w:rsidRDefault="008B4040" w:rsidP="00BF5E8A">
            <w:pPr>
              <w:pStyle w:val="NoSpacing"/>
              <w:jc w:val="center"/>
              <w:rPr>
                <w:sz w:val="24"/>
              </w:rPr>
            </w:pPr>
            <w:r>
              <w:rPr>
                <w:sz w:val="24"/>
              </w:rPr>
              <w:t>matthew.schertz@umontana.edu</w:t>
            </w:r>
          </w:p>
        </w:tc>
      </w:tr>
      <w:tr w:rsidR="008B4040" w:rsidTr="00CA0D42">
        <w:trPr>
          <w:trHeight w:val="350"/>
        </w:trPr>
        <w:tc>
          <w:tcPr>
            <w:tcW w:w="2854" w:type="dxa"/>
          </w:tcPr>
          <w:p w:rsidR="008B4040" w:rsidRPr="00585E3F" w:rsidRDefault="008E7D08" w:rsidP="00BF5E8A">
            <w:pPr>
              <w:pStyle w:val="NoSpacing"/>
              <w:jc w:val="center"/>
              <w:rPr>
                <w:sz w:val="24"/>
              </w:rPr>
            </w:pPr>
            <w:r>
              <w:rPr>
                <w:sz w:val="24"/>
              </w:rPr>
              <w:t>Georgia Cobbs</w:t>
            </w:r>
          </w:p>
        </w:tc>
        <w:tc>
          <w:tcPr>
            <w:tcW w:w="3449" w:type="dxa"/>
          </w:tcPr>
          <w:p w:rsidR="008B4040" w:rsidRPr="00585E3F" w:rsidRDefault="008B4040" w:rsidP="00BF5E8A">
            <w:pPr>
              <w:pStyle w:val="NoSpacing"/>
              <w:jc w:val="center"/>
              <w:rPr>
                <w:sz w:val="24"/>
              </w:rPr>
            </w:pPr>
            <w:r>
              <w:rPr>
                <w:sz w:val="24"/>
              </w:rPr>
              <w:t>5-8 math methods</w:t>
            </w:r>
          </w:p>
        </w:tc>
        <w:tc>
          <w:tcPr>
            <w:tcW w:w="4544" w:type="dxa"/>
          </w:tcPr>
          <w:p w:rsidR="008B4040" w:rsidRPr="00585E3F" w:rsidRDefault="008E7D08" w:rsidP="00BF5E8A">
            <w:pPr>
              <w:pStyle w:val="NoSpacing"/>
              <w:jc w:val="center"/>
              <w:rPr>
                <w:sz w:val="24"/>
              </w:rPr>
            </w:pPr>
            <w:r w:rsidRPr="008E7D08">
              <w:rPr>
                <w:sz w:val="24"/>
              </w:rPr>
              <w:t>g</w:t>
            </w:r>
            <w:r w:rsidRPr="008E7D08">
              <w:t>eorgia.cobbs@umontana.edu</w:t>
            </w:r>
          </w:p>
        </w:tc>
      </w:tr>
      <w:tr w:rsidR="008B4040" w:rsidTr="00CA0D42">
        <w:trPr>
          <w:trHeight w:val="350"/>
        </w:trPr>
        <w:tc>
          <w:tcPr>
            <w:tcW w:w="2854" w:type="dxa"/>
          </w:tcPr>
          <w:p w:rsidR="008B4040" w:rsidRPr="00585E3F" w:rsidRDefault="008B4040" w:rsidP="00BF5E8A">
            <w:pPr>
              <w:pStyle w:val="NoSpacing"/>
              <w:jc w:val="center"/>
              <w:rPr>
                <w:sz w:val="24"/>
              </w:rPr>
            </w:pPr>
            <w:r>
              <w:rPr>
                <w:sz w:val="24"/>
              </w:rPr>
              <w:t>Dave Owens</w:t>
            </w:r>
          </w:p>
        </w:tc>
        <w:tc>
          <w:tcPr>
            <w:tcW w:w="3449" w:type="dxa"/>
          </w:tcPr>
          <w:p w:rsidR="008B4040" w:rsidRPr="00585E3F" w:rsidRDefault="008B4040" w:rsidP="00BF5E8A">
            <w:pPr>
              <w:pStyle w:val="NoSpacing"/>
              <w:jc w:val="center"/>
              <w:rPr>
                <w:sz w:val="24"/>
              </w:rPr>
            </w:pPr>
            <w:r>
              <w:rPr>
                <w:sz w:val="24"/>
              </w:rPr>
              <w:t>K-8 science methods</w:t>
            </w:r>
          </w:p>
        </w:tc>
        <w:tc>
          <w:tcPr>
            <w:tcW w:w="4544" w:type="dxa"/>
          </w:tcPr>
          <w:p w:rsidR="008B4040" w:rsidRPr="00585E3F" w:rsidRDefault="008B4040" w:rsidP="00BF5E8A">
            <w:pPr>
              <w:pStyle w:val="NoSpacing"/>
              <w:jc w:val="center"/>
              <w:rPr>
                <w:sz w:val="24"/>
              </w:rPr>
            </w:pPr>
            <w:r w:rsidRPr="008E7D08">
              <w:rPr>
                <w:sz w:val="24"/>
              </w:rPr>
              <w:t>d</w:t>
            </w:r>
            <w:r w:rsidRPr="008E7D08">
              <w:t>avid.owens@umontana.edu</w:t>
            </w:r>
          </w:p>
        </w:tc>
      </w:tr>
      <w:tr w:rsidR="008B4040" w:rsidTr="00CA0D42">
        <w:trPr>
          <w:trHeight w:val="350"/>
        </w:trPr>
        <w:tc>
          <w:tcPr>
            <w:tcW w:w="2854" w:type="dxa"/>
          </w:tcPr>
          <w:p w:rsidR="008B4040" w:rsidRPr="00585E3F" w:rsidRDefault="008B4040" w:rsidP="00BF5E8A">
            <w:pPr>
              <w:pStyle w:val="NoSpacing"/>
              <w:jc w:val="center"/>
              <w:rPr>
                <w:sz w:val="24"/>
              </w:rPr>
            </w:pPr>
            <w:r>
              <w:rPr>
                <w:sz w:val="24"/>
              </w:rPr>
              <w:t>Dana Fitz Gale</w:t>
            </w:r>
          </w:p>
        </w:tc>
        <w:tc>
          <w:tcPr>
            <w:tcW w:w="3449" w:type="dxa"/>
          </w:tcPr>
          <w:p w:rsidR="008B4040" w:rsidRPr="00585E3F" w:rsidRDefault="008B4040" w:rsidP="00BF5E8A">
            <w:pPr>
              <w:pStyle w:val="NoSpacing"/>
              <w:jc w:val="center"/>
              <w:rPr>
                <w:sz w:val="24"/>
              </w:rPr>
            </w:pPr>
            <w:r>
              <w:rPr>
                <w:sz w:val="24"/>
              </w:rPr>
              <w:t>4-8 reading methods</w:t>
            </w:r>
          </w:p>
        </w:tc>
        <w:tc>
          <w:tcPr>
            <w:tcW w:w="4544" w:type="dxa"/>
          </w:tcPr>
          <w:p w:rsidR="008B4040" w:rsidRPr="00585E3F" w:rsidRDefault="008B4040" w:rsidP="00BF5E8A">
            <w:pPr>
              <w:pStyle w:val="NoSpacing"/>
              <w:jc w:val="center"/>
              <w:rPr>
                <w:sz w:val="24"/>
              </w:rPr>
            </w:pPr>
            <w:r w:rsidRPr="008E7D08">
              <w:t>dana1.fitzgale@umontana.edu</w:t>
            </w:r>
          </w:p>
        </w:tc>
      </w:tr>
      <w:tr w:rsidR="008B4040" w:rsidTr="00CA0D42">
        <w:trPr>
          <w:trHeight w:val="350"/>
        </w:trPr>
        <w:tc>
          <w:tcPr>
            <w:tcW w:w="2854" w:type="dxa"/>
          </w:tcPr>
          <w:p w:rsidR="008B4040" w:rsidRDefault="008B4040" w:rsidP="00BF5E8A">
            <w:pPr>
              <w:pStyle w:val="NoSpacing"/>
              <w:jc w:val="center"/>
              <w:rPr>
                <w:sz w:val="24"/>
              </w:rPr>
            </w:pPr>
            <w:r>
              <w:rPr>
                <w:sz w:val="24"/>
              </w:rPr>
              <w:t xml:space="preserve">Scott </w:t>
            </w:r>
            <w:proofErr w:type="spellStart"/>
            <w:r>
              <w:rPr>
                <w:sz w:val="24"/>
              </w:rPr>
              <w:t>Hohnstein</w:t>
            </w:r>
            <w:proofErr w:type="spellEnd"/>
          </w:p>
        </w:tc>
        <w:tc>
          <w:tcPr>
            <w:tcW w:w="3449" w:type="dxa"/>
          </w:tcPr>
          <w:p w:rsidR="008B4040" w:rsidRDefault="008B4040" w:rsidP="00BF5E8A">
            <w:pPr>
              <w:pStyle w:val="NoSpacing"/>
              <w:jc w:val="center"/>
              <w:rPr>
                <w:sz w:val="24"/>
              </w:rPr>
            </w:pPr>
            <w:r>
              <w:rPr>
                <w:sz w:val="24"/>
              </w:rPr>
              <w:t>Classroom management</w:t>
            </w:r>
          </w:p>
        </w:tc>
        <w:tc>
          <w:tcPr>
            <w:tcW w:w="4544" w:type="dxa"/>
          </w:tcPr>
          <w:p w:rsidR="008B4040" w:rsidRDefault="008B4040" w:rsidP="00BF5E8A">
            <w:pPr>
              <w:pStyle w:val="NoSpacing"/>
              <w:jc w:val="center"/>
            </w:pPr>
            <w:r w:rsidRPr="008E7D08">
              <w:rPr>
                <w:sz w:val="24"/>
              </w:rPr>
              <w:t>scott.hohnstein@umontana.edu</w:t>
            </w:r>
            <w:r>
              <w:t xml:space="preserve"> </w:t>
            </w:r>
          </w:p>
        </w:tc>
      </w:tr>
      <w:tr w:rsidR="008B4040" w:rsidTr="00CA0D42">
        <w:trPr>
          <w:trHeight w:val="350"/>
        </w:trPr>
        <w:tc>
          <w:tcPr>
            <w:tcW w:w="2854" w:type="dxa"/>
          </w:tcPr>
          <w:p w:rsidR="008B4040" w:rsidRPr="00585E3F" w:rsidRDefault="008B4040" w:rsidP="00BF5E8A">
            <w:pPr>
              <w:pStyle w:val="NoSpacing"/>
              <w:jc w:val="center"/>
              <w:rPr>
                <w:sz w:val="24"/>
              </w:rPr>
            </w:pPr>
            <w:r>
              <w:rPr>
                <w:sz w:val="24"/>
              </w:rPr>
              <w:t>Anna Kiley</w:t>
            </w:r>
          </w:p>
        </w:tc>
        <w:tc>
          <w:tcPr>
            <w:tcW w:w="3449" w:type="dxa"/>
          </w:tcPr>
          <w:p w:rsidR="008B4040" w:rsidRPr="00585E3F" w:rsidRDefault="008B4040" w:rsidP="00BF5E8A">
            <w:pPr>
              <w:pStyle w:val="NoSpacing"/>
              <w:jc w:val="center"/>
              <w:rPr>
                <w:sz w:val="24"/>
              </w:rPr>
            </w:pPr>
            <w:r>
              <w:rPr>
                <w:sz w:val="24"/>
              </w:rPr>
              <w:t>Director of Clinical Experiences</w:t>
            </w:r>
          </w:p>
        </w:tc>
        <w:tc>
          <w:tcPr>
            <w:tcW w:w="4544" w:type="dxa"/>
          </w:tcPr>
          <w:p w:rsidR="008B4040" w:rsidRPr="00585E3F" w:rsidRDefault="008B4040" w:rsidP="00BF5E8A">
            <w:pPr>
              <w:pStyle w:val="NoSpacing"/>
              <w:jc w:val="center"/>
              <w:rPr>
                <w:sz w:val="24"/>
              </w:rPr>
            </w:pPr>
            <w:r w:rsidRPr="008E7D08">
              <w:t>a</w:t>
            </w:r>
            <w:r w:rsidRPr="008E7D08">
              <w:rPr>
                <w:sz w:val="24"/>
              </w:rPr>
              <w:t>nna.kiley@umontana.edu</w:t>
            </w:r>
          </w:p>
        </w:tc>
      </w:tr>
    </w:tbl>
    <w:p w:rsidR="00BF5E8A" w:rsidRDefault="00BF5E8A" w:rsidP="00BF5E8A">
      <w:pPr>
        <w:pStyle w:val="NoSpacing"/>
        <w:jc w:val="center"/>
        <w:rPr>
          <w:b/>
          <w:sz w:val="28"/>
        </w:rPr>
      </w:pPr>
    </w:p>
    <w:p w:rsidR="00BF5E8A" w:rsidRDefault="00BF5E8A" w:rsidP="00BF5E8A">
      <w:pPr>
        <w:pStyle w:val="NoSpacing"/>
        <w:jc w:val="center"/>
        <w:rPr>
          <w:b/>
          <w:sz w:val="28"/>
        </w:rPr>
      </w:pPr>
    </w:p>
    <w:p w:rsidR="00BF5E8A" w:rsidRDefault="00BF5E8A" w:rsidP="00BF5E8A">
      <w:pPr>
        <w:pStyle w:val="NoSpacing"/>
        <w:jc w:val="center"/>
        <w:rPr>
          <w:b/>
          <w:sz w:val="28"/>
        </w:rPr>
      </w:pPr>
      <w:bookmarkStart w:id="0" w:name="_GoBack"/>
      <w:bookmarkEnd w:id="0"/>
    </w:p>
    <w:p w:rsidR="00BF5E8A" w:rsidRDefault="00BF5E8A" w:rsidP="00BF5E8A">
      <w:pPr>
        <w:pStyle w:val="NoSpacing"/>
        <w:jc w:val="center"/>
        <w:rPr>
          <w:b/>
          <w:sz w:val="28"/>
        </w:rPr>
      </w:pPr>
      <w:r>
        <w:rPr>
          <w:b/>
          <w:sz w:val="28"/>
        </w:rPr>
        <w:t>Table of Contents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990"/>
      </w:tblGrid>
      <w:tr w:rsidR="00DF0183" w:rsidTr="00326C12">
        <w:trPr>
          <w:jc w:val="center"/>
        </w:trPr>
        <w:tc>
          <w:tcPr>
            <w:tcW w:w="4585" w:type="dxa"/>
          </w:tcPr>
          <w:p w:rsidR="00DF0183" w:rsidRDefault="00DF0183" w:rsidP="005B5367">
            <w:pPr>
              <w:pStyle w:val="NoSpacing"/>
              <w:rPr>
                <w:b/>
                <w:sz w:val="28"/>
              </w:rPr>
            </w:pPr>
            <w:r w:rsidRPr="00BF5E8A">
              <w:rPr>
                <w:sz w:val="24"/>
              </w:rPr>
              <w:t>Welcome Letter</w:t>
            </w:r>
          </w:p>
        </w:tc>
        <w:tc>
          <w:tcPr>
            <w:tcW w:w="990" w:type="dxa"/>
          </w:tcPr>
          <w:p w:rsidR="00DF0183" w:rsidRPr="00326C12" w:rsidRDefault="00DF0183" w:rsidP="00326C12">
            <w:pPr>
              <w:pStyle w:val="NoSpacing"/>
              <w:rPr>
                <w:sz w:val="24"/>
              </w:rPr>
            </w:pPr>
            <w:r w:rsidRPr="00326C12">
              <w:rPr>
                <w:sz w:val="24"/>
              </w:rPr>
              <w:t>2</w:t>
            </w:r>
          </w:p>
        </w:tc>
      </w:tr>
      <w:tr w:rsidR="00DF0183" w:rsidTr="00326C12">
        <w:trPr>
          <w:jc w:val="center"/>
        </w:trPr>
        <w:tc>
          <w:tcPr>
            <w:tcW w:w="4585" w:type="dxa"/>
          </w:tcPr>
          <w:p w:rsidR="00DF0183" w:rsidRDefault="00DF0183" w:rsidP="005B5367">
            <w:pPr>
              <w:pStyle w:val="NoSpacing"/>
              <w:rPr>
                <w:b/>
                <w:sz w:val="28"/>
              </w:rPr>
            </w:pPr>
            <w:r w:rsidRPr="00BF5E8A">
              <w:rPr>
                <w:sz w:val="24"/>
              </w:rPr>
              <w:t>Level 1 Clinical Experience Guidelines</w:t>
            </w:r>
          </w:p>
        </w:tc>
        <w:tc>
          <w:tcPr>
            <w:tcW w:w="990" w:type="dxa"/>
          </w:tcPr>
          <w:p w:rsidR="00DF0183" w:rsidRPr="00326C12" w:rsidRDefault="005B5367" w:rsidP="00326C12">
            <w:pPr>
              <w:pStyle w:val="NoSpacing"/>
              <w:rPr>
                <w:sz w:val="24"/>
              </w:rPr>
            </w:pPr>
            <w:r w:rsidRPr="00326C12">
              <w:rPr>
                <w:sz w:val="24"/>
              </w:rPr>
              <w:t>3</w:t>
            </w:r>
          </w:p>
        </w:tc>
      </w:tr>
      <w:tr w:rsidR="00DF0183" w:rsidTr="00326C12">
        <w:trPr>
          <w:jc w:val="center"/>
        </w:trPr>
        <w:tc>
          <w:tcPr>
            <w:tcW w:w="4585" w:type="dxa"/>
          </w:tcPr>
          <w:p w:rsidR="00DF0183" w:rsidRDefault="00DF0183" w:rsidP="005B5367">
            <w:pPr>
              <w:pStyle w:val="NoSpacing"/>
              <w:rPr>
                <w:b/>
                <w:sz w:val="28"/>
              </w:rPr>
            </w:pPr>
            <w:r w:rsidRPr="00BF5E8A">
              <w:rPr>
                <w:sz w:val="24"/>
              </w:rPr>
              <w:t>Co-Teaching in Clinical Experiences</w:t>
            </w:r>
          </w:p>
        </w:tc>
        <w:tc>
          <w:tcPr>
            <w:tcW w:w="990" w:type="dxa"/>
          </w:tcPr>
          <w:p w:rsidR="00DF0183" w:rsidRPr="00326C12" w:rsidRDefault="005B5367" w:rsidP="00326C12">
            <w:pPr>
              <w:pStyle w:val="NoSpacing"/>
              <w:rPr>
                <w:sz w:val="24"/>
              </w:rPr>
            </w:pPr>
            <w:r w:rsidRPr="00326C12">
              <w:rPr>
                <w:sz w:val="24"/>
              </w:rPr>
              <w:t>4</w:t>
            </w:r>
          </w:p>
        </w:tc>
      </w:tr>
      <w:tr w:rsidR="00DF0183" w:rsidTr="00326C12">
        <w:trPr>
          <w:jc w:val="center"/>
        </w:trPr>
        <w:tc>
          <w:tcPr>
            <w:tcW w:w="4585" w:type="dxa"/>
          </w:tcPr>
          <w:p w:rsidR="00DF0183" w:rsidRDefault="00DF0183" w:rsidP="005B5367">
            <w:pPr>
              <w:pStyle w:val="NoSpacing"/>
              <w:rPr>
                <w:b/>
                <w:sz w:val="28"/>
              </w:rPr>
            </w:pPr>
            <w:r w:rsidRPr="00BF5E8A">
              <w:rPr>
                <w:sz w:val="24"/>
              </w:rPr>
              <w:t>Candidate Personal Contact Information</w:t>
            </w:r>
          </w:p>
        </w:tc>
        <w:tc>
          <w:tcPr>
            <w:tcW w:w="990" w:type="dxa"/>
          </w:tcPr>
          <w:p w:rsidR="00DF0183" w:rsidRPr="00326C12" w:rsidRDefault="005B5367" w:rsidP="00326C12">
            <w:pPr>
              <w:pStyle w:val="NoSpacing"/>
              <w:rPr>
                <w:sz w:val="24"/>
              </w:rPr>
            </w:pPr>
            <w:r w:rsidRPr="00326C12">
              <w:rPr>
                <w:sz w:val="24"/>
              </w:rPr>
              <w:t>5</w:t>
            </w:r>
          </w:p>
        </w:tc>
      </w:tr>
      <w:tr w:rsidR="00DF0183" w:rsidTr="00326C12">
        <w:trPr>
          <w:jc w:val="center"/>
        </w:trPr>
        <w:tc>
          <w:tcPr>
            <w:tcW w:w="4585" w:type="dxa"/>
          </w:tcPr>
          <w:p w:rsidR="00DF0183" w:rsidRDefault="001A08A6" w:rsidP="005B5367">
            <w:pPr>
              <w:pStyle w:val="NoSpacing"/>
              <w:rPr>
                <w:b/>
                <w:sz w:val="28"/>
              </w:rPr>
            </w:pPr>
            <w:r>
              <w:rPr>
                <w:sz w:val="24"/>
              </w:rPr>
              <w:t>Teacher Candidate Assignment Tracker</w:t>
            </w:r>
          </w:p>
        </w:tc>
        <w:tc>
          <w:tcPr>
            <w:tcW w:w="990" w:type="dxa"/>
          </w:tcPr>
          <w:p w:rsidR="00DF0183" w:rsidRPr="00326C12" w:rsidRDefault="005B5367" w:rsidP="00326C12">
            <w:pPr>
              <w:pStyle w:val="NoSpacing"/>
              <w:rPr>
                <w:sz w:val="24"/>
              </w:rPr>
            </w:pPr>
            <w:r w:rsidRPr="00326C12">
              <w:rPr>
                <w:sz w:val="24"/>
              </w:rPr>
              <w:t>6</w:t>
            </w:r>
          </w:p>
        </w:tc>
      </w:tr>
      <w:tr w:rsidR="00DF0183" w:rsidTr="00326C12">
        <w:trPr>
          <w:jc w:val="center"/>
        </w:trPr>
        <w:tc>
          <w:tcPr>
            <w:tcW w:w="4585" w:type="dxa"/>
          </w:tcPr>
          <w:p w:rsidR="00DF0183" w:rsidRDefault="00582E87" w:rsidP="005B5367">
            <w:pPr>
              <w:pStyle w:val="NoSpacing"/>
              <w:rPr>
                <w:b/>
                <w:sz w:val="28"/>
              </w:rPr>
            </w:pPr>
            <w:r>
              <w:rPr>
                <w:sz w:val="24"/>
              </w:rPr>
              <w:t>Classroom Time Log</w:t>
            </w:r>
          </w:p>
        </w:tc>
        <w:tc>
          <w:tcPr>
            <w:tcW w:w="990" w:type="dxa"/>
          </w:tcPr>
          <w:p w:rsidR="00DF0183" w:rsidRPr="00326C12" w:rsidRDefault="00326C12" w:rsidP="00326C12">
            <w:pPr>
              <w:pStyle w:val="NoSpacing"/>
              <w:rPr>
                <w:sz w:val="24"/>
              </w:rPr>
            </w:pPr>
            <w:r w:rsidRPr="00326C12">
              <w:rPr>
                <w:sz w:val="24"/>
              </w:rPr>
              <w:t>7</w:t>
            </w:r>
            <w:r w:rsidR="00582E87">
              <w:rPr>
                <w:sz w:val="24"/>
              </w:rPr>
              <w:t>-</w:t>
            </w:r>
            <w:r w:rsidR="001A08A6">
              <w:rPr>
                <w:sz w:val="24"/>
              </w:rPr>
              <w:t>9</w:t>
            </w:r>
          </w:p>
        </w:tc>
      </w:tr>
      <w:tr w:rsidR="00DF0183" w:rsidTr="00326C12">
        <w:trPr>
          <w:jc w:val="center"/>
        </w:trPr>
        <w:tc>
          <w:tcPr>
            <w:tcW w:w="4585" w:type="dxa"/>
          </w:tcPr>
          <w:p w:rsidR="00DF0183" w:rsidRPr="00BF5E8A" w:rsidRDefault="00DF0183" w:rsidP="005B5367">
            <w:pPr>
              <w:pStyle w:val="NoSpacing"/>
              <w:rPr>
                <w:sz w:val="24"/>
              </w:rPr>
            </w:pPr>
            <w:r w:rsidRPr="00BF5E8A">
              <w:rPr>
                <w:sz w:val="24"/>
              </w:rPr>
              <w:t>Final Progress Report</w:t>
            </w:r>
          </w:p>
        </w:tc>
        <w:tc>
          <w:tcPr>
            <w:tcW w:w="990" w:type="dxa"/>
          </w:tcPr>
          <w:p w:rsidR="00DF0183" w:rsidRPr="00326C12" w:rsidRDefault="00326C12" w:rsidP="00326C12">
            <w:pPr>
              <w:pStyle w:val="NoSpacing"/>
              <w:rPr>
                <w:sz w:val="24"/>
              </w:rPr>
            </w:pPr>
            <w:r w:rsidRPr="00326C12">
              <w:rPr>
                <w:sz w:val="24"/>
              </w:rPr>
              <w:t>10-11</w:t>
            </w:r>
          </w:p>
        </w:tc>
      </w:tr>
    </w:tbl>
    <w:p w:rsidR="00DF0183" w:rsidRDefault="00DF0183" w:rsidP="00BF5E8A">
      <w:pPr>
        <w:pStyle w:val="NoSpacing"/>
        <w:jc w:val="center"/>
        <w:rPr>
          <w:b/>
          <w:sz w:val="28"/>
        </w:rPr>
      </w:pPr>
    </w:p>
    <w:p w:rsidR="00DF0183" w:rsidRDefault="00DF0183" w:rsidP="00BF5E8A">
      <w:pPr>
        <w:pStyle w:val="NoSpacing"/>
        <w:rPr>
          <w:sz w:val="24"/>
        </w:rPr>
      </w:pPr>
    </w:p>
    <w:p w:rsidR="005B5367" w:rsidRDefault="005B5367" w:rsidP="00BF5E8A">
      <w:pPr>
        <w:pStyle w:val="NoSpacing"/>
        <w:rPr>
          <w:sz w:val="24"/>
        </w:rPr>
      </w:pPr>
    </w:p>
    <w:p w:rsidR="00326C12" w:rsidRDefault="00326C12" w:rsidP="00BF5E8A">
      <w:pPr>
        <w:pStyle w:val="NoSpacing"/>
        <w:rPr>
          <w:sz w:val="24"/>
        </w:rPr>
      </w:pPr>
    </w:p>
    <w:p w:rsidR="00326C12" w:rsidRDefault="00326C12"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1A08A6" w:rsidRDefault="001A08A6" w:rsidP="00BF5E8A">
      <w:pPr>
        <w:pStyle w:val="NoSpacing"/>
        <w:rPr>
          <w:sz w:val="24"/>
        </w:rPr>
      </w:pPr>
    </w:p>
    <w:p w:rsidR="005B5367" w:rsidRDefault="005B5367" w:rsidP="00BF5E8A">
      <w:pPr>
        <w:pStyle w:val="NoSpacing"/>
        <w:rPr>
          <w:sz w:val="24"/>
        </w:rPr>
      </w:pPr>
    </w:p>
    <w:p w:rsidR="005B5367" w:rsidRPr="005B5367" w:rsidRDefault="00326C12" w:rsidP="00BF5E8A">
      <w:pPr>
        <w:pStyle w:val="NoSpacing"/>
        <w:rPr>
          <w:b/>
          <w:sz w:val="28"/>
        </w:rPr>
      </w:pPr>
      <w:r w:rsidRPr="00BF5E8A">
        <w:rPr>
          <w:b/>
          <w:noProof/>
          <w:sz w:val="32"/>
        </w:rPr>
        <w:lastRenderedPageBreak/>
        <w:drawing>
          <wp:anchor distT="0" distB="0" distL="114300" distR="114300" simplePos="0" relativeHeight="251677696" behindDoc="1" locked="0" layoutInCell="1" allowOverlap="1" wp14:anchorId="5E7E5A4A" wp14:editId="305AC2B8">
            <wp:simplePos x="0" y="0"/>
            <wp:positionH relativeFrom="margin">
              <wp:align>right</wp:align>
            </wp:positionH>
            <wp:positionV relativeFrom="page">
              <wp:posOffset>457403</wp:posOffset>
            </wp:positionV>
            <wp:extent cx="2160078" cy="990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moved Background (2).png"/>
                    <pic:cNvPicPr/>
                  </pic:nvPicPr>
                  <pic:blipFill>
                    <a:blip r:embed="rId7">
                      <a:extLst>
                        <a:ext uri="{28A0092B-C50C-407E-A947-70E740481C1C}">
                          <a14:useLocalDpi xmlns:a14="http://schemas.microsoft.com/office/drawing/2010/main" val="0"/>
                        </a:ext>
                      </a:extLst>
                    </a:blip>
                    <a:stretch>
                      <a:fillRect/>
                    </a:stretch>
                  </pic:blipFill>
                  <pic:spPr>
                    <a:xfrm>
                      <a:off x="0" y="0"/>
                      <a:ext cx="2160078" cy="990600"/>
                    </a:xfrm>
                    <a:prstGeom prst="rect">
                      <a:avLst/>
                    </a:prstGeom>
                  </pic:spPr>
                </pic:pic>
              </a:graphicData>
            </a:graphic>
            <wp14:sizeRelH relativeFrom="margin">
              <wp14:pctWidth>0</wp14:pctWidth>
            </wp14:sizeRelH>
            <wp14:sizeRelV relativeFrom="margin">
              <wp14:pctHeight>0</wp14:pctHeight>
            </wp14:sizeRelV>
          </wp:anchor>
        </w:drawing>
      </w:r>
      <w:r w:rsidR="005B5367" w:rsidRPr="005B5367">
        <w:rPr>
          <w:b/>
          <w:sz w:val="28"/>
        </w:rPr>
        <w:t xml:space="preserve">EDU </w:t>
      </w:r>
      <w:r w:rsidR="001A08A6">
        <w:rPr>
          <w:b/>
          <w:sz w:val="28"/>
        </w:rPr>
        <w:t>451</w:t>
      </w:r>
      <w:r w:rsidR="005B5367" w:rsidRPr="005B5367">
        <w:rPr>
          <w:b/>
          <w:sz w:val="28"/>
        </w:rPr>
        <w:t xml:space="preserve"> Level </w:t>
      </w:r>
      <w:r w:rsidR="00CA0D42">
        <w:rPr>
          <w:b/>
          <w:sz w:val="28"/>
        </w:rPr>
        <w:t xml:space="preserve">3 </w:t>
      </w:r>
      <w:r w:rsidR="005B5367" w:rsidRPr="005B5367">
        <w:rPr>
          <w:b/>
          <w:sz w:val="28"/>
        </w:rPr>
        <w:t>Clinical Experience</w:t>
      </w:r>
    </w:p>
    <w:p w:rsidR="005B5367" w:rsidRPr="005B5367" w:rsidRDefault="005B5367" w:rsidP="00BF5E8A">
      <w:pPr>
        <w:pStyle w:val="NoSpacing"/>
        <w:rPr>
          <w:b/>
        </w:rPr>
      </w:pPr>
    </w:p>
    <w:p w:rsidR="005B5367" w:rsidRPr="005B5367" w:rsidRDefault="005B5367" w:rsidP="00BF5E8A">
      <w:pPr>
        <w:pStyle w:val="NoSpacing"/>
        <w:rPr>
          <w:b/>
          <w:sz w:val="24"/>
        </w:rPr>
      </w:pPr>
      <w:r w:rsidRPr="005B5367">
        <w:rPr>
          <w:b/>
          <w:sz w:val="24"/>
        </w:rPr>
        <w:t>Welcome Letter</w:t>
      </w:r>
    </w:p>
    <w:p w:rsidR="005B5367" w:rsidRDefault="005B5367" w:rsidP="00BF5E8A">
      <w:pPr>
        <w:pStyle w:val="NoSpacing"/>
      </w:pPr>
    </w:p>
    <w:p w:rsidR="00BF5E8A" w:rsidRPr="005B5367" w:rsidRDefault="00BF5E8A" w:rsidP="00BF5E8A">
      <w:pPr>
        <w:pStyle w:val="NoSpacing"/>
      </w:pPr>
      <w:r w:rsidRPr="005B5367">
        <w:t>Dear Teacher Candidate and Cooperating Teacher,</w:t>
      </w:r>
    </w:p>
    <w:p w:rsidR="00BF5E8A" w:rsidRDefault="00BF5E8A" w:rsidP="00BF5E8A">
      <w:pPr>
        <w:pStyle w:val="NoSpacing"/>
      </w:pPr>
    </w:p>
    <w:p w:rsidR="00CA0D42" w:rsidRPr="00CA0D42" w:rsidRDefault="00CA0D42" w:rsidP="00CA0D42">
      <w:pPr>
        <w:pStyle w:val="NoSpacing"/>
      </w:pPr>
      <w:r w:rsidRPr="00CA0D42">
        <w:t xml:space="preserve">Prior to student teaching, students enrolled in the Teacher Education Program at The University of Montana enroll in the Level 3 Clinical Experience. Level 3 consists of classroom management and methods courses that are offered as an intensive, comprehensive package during the first ten weeks of the semester and are immediately followed by a four- or five-week, full immersion clinical experience (teacher candidates are typically assigned as pairs to a cooperating teacher). </w:t>
      </w:r>
    </w:p>
    <w:p w:rsidR="00CA0D42" w:rsidRPr="00CA0D42" w:rsidRDefault="00CA0D42" w:rsidP="00CA0D42">
      <w:pPr>
        <w:pStyle w:val="NoSpacing"/>
      </w:pPr>
    </w:p>
    <w:p w:rsidR="00CA0D42" w:rsidRPr="00CA0D42" w:rsidRDefault="00CA0D42" w:rsidP="00CA0D42">
      <w:pPr>
        <w:pStyle w:val="NoSpacing"/>
      </w:pPr>
      <w:r w:rsidRPr="00CA0D42">
        <w:t>College of Education faculty adopted the Clinical Model based on educators’ input as well as research findings.</w:t>
      </w:r>
      <w:r>
        <w:t xml:space="preserve"> </w:t>
      </w:r>
      <w:r w:rsidRPr="00CA0D42">
        <w:t>Advantages of this method of training future teachers include:</w:t>
      </w:r>
    </w:p>
    <w:p w:rsidR="00CA0D42" w:rsidRPr="00CA0D42" w:rsidRDefault="00CA0D42" w:rsidP="00CA0D42">
      <w:pPr>
        <w:pStyle w:val="NoSpacing"/>
        <w:numPr>
          <w:ilvl w:val="0"/>
          <w:numId w:val="7"/>
        </w:numPr>
      </w:pPr>
      <w:r w:rsidRPr="00CA0D42">
        <w:t>This model protects curriculum fidelity within the school. Candidates are not required to prepare or present a unit plan; rather, they are there to support efforts through use of the school’s adopted curriculum and by reducing student/teacher ratio.</w:t>
      </w:r>
    </w:p>
    <w:p w:rsidR="00CA0D42" w:rsidRPr="00CA0D42" w:rsidRDefault="00CA0D42" w:rsidP="00CA0D42">
      <w:pPr>
        <w:pStyle w:val="NoSpacing"/>
        <w:numPr>
          <w:ilvl w:val="0"/>
          <w:numId w:val="7"/>
        </w:numPr>
      </w:pPr>
      <w:r w:rsidRPr="00CA0D42">
        <w:t>This model encourages university and community/school collaboration for teacher preparation. The sharing of facilities, resources, and personnel promotes a sense of partnership crucial to the success of the teacher education program. Methods course professors are on hand at participating schools - presenting seminars and conducting formal observations of teacher candidates.</w:t>
      </w:r>
    </w:p>
    <w:p w:rsidR="00CA0D42" w:rsidRPr="00CA0D42" w:rsidRDefault="00CA0D42" w:rsidP="00CA0D42">
      <w:pPr>
        <w:pStyle w:val="NoSpacing"/>
        <w:numPr>
          <w:ilvl w:val="0"/>
          <w:numId w:val="7"/>
        </w:numPr>
      </w:pPr>
      <w:r w:rsidRPr="00CA0D42">
        <w:t>Elementary candidates will be licensed K-8, therefore we have provided clinical experiences that include a wide breadth of experience. Candidates have had experience in primary and intermediate grades prior to the Level 3. We are excited to have our level 3 candidates in the upper elementary and middle school grades this semester.</w:t>
      </w:r>
    </w:p>
    <w:p w:rsidR="00CA0D42" w:rsidRDefault="00CA0D42" w:rsidP="00CA0D42">
      <w:pPr>
        <w:pStyle w:val="NoSpacing"/>
      </w:pPr>
    </w:p>
    <w:p w:rsidR="00CA0D42" w:rsidRDefault="00CA0D42" w:rsidP="00CA0D42">
      <w:pPr>
        <w:pStyle w:val="NoSpacing"/>
      </w:pPr>
      <w:r w:rsidRPr="00CA0D42">
        <w:rPr>
          <w:b/>
        </w:rPr>
        <w:t>Teacher Candidates</w:t>
      </w:r>
      <w:r>
        <w:t xml:space="preserve">: Seminar topics address many aspects of the clinical experience with a primary focus on reflection, communication, professional behaviors, classroom management, and using student performance data to inform teaching decisions. In addition, the clinical experience seminar serves as a location to raise questions, share information, and debrief experiences in the field. These are integral aspects of the elementary education program. </w:t>
      </w:r>
    </w:p>
    <w:p w:rsidR="00CA0D42" w:rsidRDefault="00CA0D42" w:rsidP="00CA0D42">
      <w:pPr>
        <w:pStyle w:val="NoSpacing"/>
      </w:pPr>
    </w:p>
    <w:p w:rsidR="00CA0D42" w:rsidRDefault="00CA0D42" w:rsidP="00CA0D42">
      <w:pPr>
        <w:pStyle w:val="NoSpacing"/>
      </w:pPr>
      <w:r w:rsidRPr="00CA0D42">
        <w:rPr>
          <w:b/>
        </w:rPr>
        <w:t>Cooperating Teachers</w:t>
      </w:r>
      <w:r>
        <w:t>: Thank you for collaborating with us during this semester’s Level 3 clinical experience. We are quite aware of the important role clinical experiences play in the training of future teachers. We commend you for recognizing this and acting to ensure quality teacher preparation. The end result should be that teacher candidates gain opportunities to grow into effective teachers and that the K-12 students benefit from having additional personnel in the classroom and an infusion of new ideas and strategies. This packet will assist you in designing and supervising this clinical experience.</w:t>
      </w:r>
    </w:p>
    <w:p w:rsidR="00CA0D42" w:rsidRDefault="00CA0D42" w:rsidP="00CA0D42">
      <w:pPr>
        <w:pStyle w:val="NoSpacing"/>
      </w:pPr>
    </w:p>
    <w:p w:rsidR="00CA0D42" w:rsidRDefault="00CA0D42" w:rsidP="00CA0D42">
      <w:pPr>
        <w:pStyle w:val="NoSpacing"/>
      </w:pPr>
      <w:r>
        <w:t>The teacher candidates assigned to you have been admitted to the Teacher Education Program following a competitive application process. As part of the screening process, candidates have met GPA requirements, documented significant prior experiences working with children and youth, and have passed a national fingerprint background check. Please note that teacher candidates must be supervised at all times in the classroom.</w:t>
      </w:r>
    </w:p>
    <w:p w:rsidR="00CA0D42" w:rsidRDefault="00CA0D42" w:rsidP="00CA0D42">
      <w:pPr>
        <w:pStyle w:val="NoSpacing"/>
      </w:pPr>
    </w:p>
    <w:p w:rsidR="00CA0D42" w:rsidRPr="005B5367" w:rsidRDefault="00CA0D42" w:rsidP="00CA0D42">
      <w:pPr>
        <w:pStyle w:val="NoSpacing"/>
      </w:pPr>
      <w:r>
        <w:t>Thank you for demonstrating your commitment to the field of education through mentorship of a teacher candidate. As a way to show our appreciation for your time and interest, we’ve arranged for 20 OPI renewal units to be awarded at the end of the semester.</w:t>
      </w:r>
    </w:p>
    <w:p w:rsidR="00CA0D42" w:rsidRDefault="00CA0D42" w:rsidP="00585E3F">
      <w:pPr>
        <w:pStyle w:val="NoSpacing"/>
      </w:pPr>
    </w:p>
    <w:p w:rsidR="00144191" w:rsidRDefault="00585E3F" w:rsidP="00585E3F">
      <w:pPr>
        <w:pStyle w:val="NoSpacing"/>
      </w:pPr>
      <w:r w:rsidRPr="005B5367">
        <w:t>If you have questions or concerns at any time, please reach out to the Office of Clinical Experiences at 406-243-5581.</w:t>
      </w:r>
    </w:p>
    <w:p w:rsidR="00CA0D42" w:rsidRDefault="00CA0D42" w:rsidP="00BF5E8A">
      <w:pPr>
        <w:pStyle w:val="NoSpacing"/>
        <w:rPr>
          <w:b/>
          <w:sz w:val="28"/>
        </w:rPr>
      </w:pPr>
    </w:p>
    <w:p w:rsidR="00CA0D42" w:rsidRDefault="00CA0D42" w:rsidP="00BF5E8A">
      <w:pPr>
        <w:pStyle w:val="NoSpacing"/>
        <w:rPr>
          <w:b/>
          <w:sz w:val="28"/>
        </w:rPr>
      </w:pPr>
    </w:p>
    <w:p w:rsidR="001A08A6" w:rsidRDefault="001A08A6" w:rsidP="00BF5E8A">
      <w:pPr>
        <w:pStyle w:val="NoSpacing"/>
        <w:rPr>
          <w:b/>
          <w:sz w:val="28"/>
        </w:rPr>
      </w:pPr>
    </w:p>
    <w:p w:rsidR="00BF5E8A" w:rsidRPr="00DF0183" w:rsidRDefault="00DF0183" w:rsidP="00BF5E8A">
      <w:pPr>
        <w:pStyle w:val="NoSpacing"/>
        <w:rPr>
          <w:b/>
          <w:sz w:val="28"/>
        </w:rPr>
      </w:pPr>
      <w:r w:rsidRPr="00BF5E8A">
        <w:rPr>
          <w:b/>
          <w:noProof/>
          <w:sz w:val="32"/>
        </w:rPr>
        <w:lastRenderedPageBreak/>
        <w:drawing>
          <wp:anchor distT="0" distB="0" distL="114300" distR="114300" simplePos="0" relativeHeight="251673600" behindDoc="1" locked="0" layoutInCell="1" allowOverlap="1" wp14:anchorId="5E96EDCE" wp14:editId="5F2DEB13">
            <wp:simplePos x="0" y="0"/>
            <wp:positionH relativeFrom="margin">
              <wp:align>right</wp:align>
            </wp:positionH>
            <wp:positionV relativeFrom="margin">
              <wp:align>top</wp:align>
            </wp:positionV>
            <wp:extent cx="2160078" cy="990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moved Background (2).png"/>
                    <pic:cNvPicPr/>
                  </pic:nvPicPr>
                  <pic:blipFill>
                    <a:blip r:embed="rId7">
                      <a:extLst>
                        <a:ext uri="{28A0092B-C50C-407E-A947-70E740481C1C}">
                          <a14:useLocalDpi xmlns:a14="http://schemas.microsoft.com/office/drawing/2010/main" val="0"/>
                        </a:ext>
                      </a:extLst>
                    </a:blip>
                    <a:stretch>
                      <a:fillRect/>
                    </a:stretch>
                  </pic:blipFill>
                  <pic:spPr>
                    <a:xfrm>
                      <a:off x="0" y="0"/>
                      <a:ext cx="2160078" cy="990600"/>
                    </a:xfrm>
                    <a:prstGeom prst="rect">
                      <a:avLst/>
                    </a:prstGeom>
                  </pic:spPr>
                </pic:pic>
              </a:graphicData>
            </a:graphic>
            <wp14:sizeRelH relativeFrom="margin">
              <wp14:pctWidth>0</wp14:pctWidth>
            </wp14:sizeRelH>
            <wp14:sizeRelV relativeFrom="margin">
              <wp14:pctHeight>0</wp14:pctHeight>
            </wp14:sizeRelV>
          </wp:anchor>
        </w:drawing>
      </w:r>
      <w:r w:rsidRPr="00DF0183">
        <w:rPr>
          <w:b/>
          <w:sz w:val="28"/>
        </w:rPr>
        <w:t xml:space="preserve">EDU </w:t>
      </w:r>
      <w:r w:rsidR="007E1324">
        <w:rPr>
          <w:b/>
          <w:sz w:val="28"/>
        </w:rPr>
        <w:t>451</w:t>
      </w:r>
      <w:r w:rsidRPr="00DF0183">
        <w:rPr>
          <w:b/>
          <w:sz w:val="28"/>
        </w:rPr>
        <w:t xml:space="preserve"> </w:t>
      </w:r>
      <w:r w:rsidR="00585E3F" w:rsidRPr="00DF0183">
        <w:rPr>
          <w:b/>
          <w:sz w:val="28"/>
        </w:rPr>
        <w:t xml:space="preserve">Level </w:t>
      </w:r>
      <w:r w:rsidR="00CA0D42">
        <w:rPr>
          <w:b/>
          <w:sz w:val="28"/>
        </w:rPr>
        <w:t>3</w:t>
      </w:r>
      <w:r w:rsidR="00585E3F" w:rsidRPr="00DF0183">
        <w:rPr>
          <w:b/>
          <w:sz w:val="28"/>
        </w:rPr>
        <w:t xml:space="preserve"> Clinical Experience </w:t>
      </w:r>
    </w:p>
    <w:p w:rsidR="00DF0183" w:rsidRDefault="00DF0183" w:rsidP="00BF5E8A">
      <w:pPr>
        <w:pStyle w:val="NoSpacing"/>
        <w:rPr>
          <w:b/>
          <w:sz w:val="24"/>
        </w:rPr>
      </w:pPr>
    </w:p>
    <w:p w:rsidR="00DF0183" w:rsidRPr="00DF0183" w:rsidRDefault="00DF0183" w:rsidP="00BF5E8A">
      <w:pPr>
        <w:pStyle w:val="NoSpacing"/>
        <w:rPr>
          <w:b/>
          <w:sz w:val="24"/>
        </w:rPr>
      </w:pPr>
      <w:r>
        <w:rPr>
          <w:b/>
          <w:sz w:val="24"/>
        </w:rPr>
        <w:t>Guidelines</w:t>
      </w:r>
    </w:p>
    <w:p w:rsidR="00585E3F" w:rsidRPr="00CA0D42" w:rsidRDefault="00585E3F" w:rsidP="00BF5E8A">
      <w:pPr>
        <w:pStyle w:val="NoSpacing"/>
        <w:rPr>
          <w:b/>
          <w:sz w:val="24"/>
        </w:rPr>
      </w:pPr>
    </w:p>
    <w:p w:rsidR="00585E3F" w:rsidRPr="005B5367" w:rsidRDefault="00585E3F" w:rsidP="00BF5E8A">
      <w:pPr>
        <w:pStyle w:val="NoSpacing"/>
        <w:rPr>
          <w:b/>
        </w:rPr>
      </w:pPr>
      <w:r w:rsidRPr="005B5367">
        <w:rPr>
          <w:b/>
        </w:rPr>
        <w:t>Professional behavior:</w:t>
      </w:r>
    </w:p>
    <w:p w:rsidR="00585E3F" w:rsidRPr="005B5367" w:rsidRDefault="00585E3F" w:rsidP="00BF5E8A">
      <w:pPr>
        <w:pStyle w:val="NoSpacing"/>
      </w:pPr>
      <w:r w:rsidRPr="005B5367">
        <w:t xml:space="preserve">Candidates are expected to demonstrate professional behavior while in the field. These behaviors include such responsibilities as appearance, attendance, preparation, and communication. These expectations can be found at </w:t>
      </w:r>
      <w:hyperlink r:id="rId8" w:history="1">
        <w:r w:rsidR="005B5367" w:rsidRPr="005B5367">
          <w:rPr>
            <w:rStyle w:val="Hyperlink"/>
          </w:rPr>
          <w:t>https://www.umt.edu/education/departments/teaching-and-learning/documents/tesforms/professional-behavior-form-field-experience-.pdf</w:t>
        </w:r>
      </w:hyperlink>
    </w:p>
    <w:p w:rsidR="00585E3F" w:rsidRPr="005B5367" w:rsidRDefault="00585E3F" w:rsidP="00BF5E8A">
      <w:pPr>
        <w:pStyle w:val="NoSpacing"/>
      </w:pPr>
      <w:r w:rsidRPr="005B5367">
        <w:t>If problems occur, the cooperating teacher will meet with the teacher candidate to discuss the strengths and concerns that they have observed and establish an improvement plan. If growth is not noted following the conference, the cooperating teacher will complete the Professional Behavior Form and send it to the Director of Clinical Experiences.</w:t>
      </w:r>
    </w:p>
    <w:p w:rsidR="00585E3F" w:rsidRPr="005B5367" w:rsidRDefault="00585E3F" w:rsidP="00BF5E8A">
      <w:pPr>
        <w:pStyle w:val="NoSpacing"/>
      </w:pPr>
    </w:p>
    <w:p w:rsidR="00585E3F" w:rsidRPr="005B5367" w:rsidRDefault="00585E3F" w:rsidP="00BF5E8A">
      <w:pPr>
        <w:pStyle w:val="NoSpacing"/>
        <w:rPr>
          <w:b/>
        </w:rPr>
      </w:pPr>
      <w:r w:rsidRPr="005B5367">
        <w:rPr>
          <w:b/>
        </w:rPr>
        <w:t>Proper ID:</w:t>
      </w:r>
    </w:p>
    <w:p w:rsidR="00585E3F" w:rsidRPr="005B5367" w:rsidRDefault="00585E3F" w:rsidP="00BF5E8A">
      <w:pPr>
        <w:pStyle w:val="NoSpacing"/>
      </w:pPr>
      <w:r w:rsidRPr="005B5367">
        <w:t xml:space="preserve">To promote the safety of all P-12 students and to begin to signify the candidate as a professional teacher, candidates must purchase </w:t>
      </w:r>
      <w:proofErr w:type="gramStart"/>
      <w:r w:rsidRPr="005B5367">
        <w:t>a</w:t>
      </w:r>
      <w:proofErr w:type="gramEnd"/>
      <w:r w:rsidRPr="005B5367">
        <w:t xml:space="preserve"> UM ID Badge at the </w:t>
      </w:r>
      <w:proofErr w:type="spellStart"/>
      <w:r w:rsidRPr="005B5367">
        <w:t>Griz</w:t>
      </w:r>
      <w:proofErr w:type="spellEnd"/>
      <w:r w:rsidRPr="005B5367">
        <w:t xml:space="preserve"> Card Center in the University Center. Text should read</w:t>
      </w:r>
      <w:r w:rsidR="00144E47" w:rsidRPr="005B5367">
        <w:t xml:space="preserve"> “Phyllis J. Washington College of Education” with your first and last name. Wear it each time you are in a school. </w:t>
      </w:r>
    </w:p>
    <w:p w:rsidR="00144E47" w:rsidRPr="005B5367" w:rsidRDefault="00144E47" w:rsidP="00BF5E8A">
      <w:pPr>
        <w:pStyle w:val="NoSpacing"/>
      </w:pPr>
    </w:p>
    <w:p w:rsidR="00144E47" w:rsidRPr="005B5367" w:rsidRDefault="00144E47" w:rsidP="00BF5E8A">
      <w:pPr>
        <w:pStyle w:val="NoSpacing"/>
        <w:rPr>
          <w:b/>
        </w:rPr>
      </w:pPr>
      <w:r w:rsidRPr="005B5367">
        <w:rPr>
          <w:b/>
        </w:rPr>
        <w:t>Schedule:</w:t>
      </w:r>
    </w:p>
    <w:p w:rsidR="00144E47" w:rsidRPr="005B5367" w:rsidRDefault="00144E47" w:rsidP="00BF5E8A">
      <w:pPr>
        <w:pStyle w:val="NoSpacing"/>
      </w:pPr>
      <w:r w:rsidRPr="005B5367">
        <w:t xml:space="preserve">Consistently follow your arranged schedule. Contact the teacher if you need to deviate from it. Always sign in and out of the school. Your cooperating teacher will verify your Time Log. </w:t>
      </w:r>
    </w:p>
    <w:p w:rsidR="00144E47" w:rsidRPr="005B5367" w:rsidRDefault="00144E47" w:rsidP="00BF5E8A">
      <w:pPr>
        <w:pStyle w:val="NoSpacing"/>
      </w:pPr>
    </w:p>
    <w:p w:rsidR="00144E47" w:rsidRPr="005B5367" w:rsidRDefault="00144E47" w:rsidP="00BF5E8A">
      <w:pPr>
        <w:pStyle w:val="NoSpacing"/>
        <w:rPr>
          <w:b/>
        </w:rPr>
      </w:pPr>
      <w:r w:rsidRPr="005B5367">
        <w:rPr>
          <w:b/>
        </w:rPr>
        <w:t>Confidentiality:</w:t>
      </w:r>
    </w:p>
    <w:p w:rsidR="00144E47" w:rsidRPr="005B5367" w:rsidRDefault="00144E47" w:rsidP="00BF5E8A">
      <w:pPr>
        <w:pStyle w:val="NoSpacing"/>
      </w:pPr>
      <w:r w:rsidRPr="005B5367">
        <w:t>Student information should remain confidential, whether on the playground, in the classroom, faculty lounge, hallway, or in public.</w:t>
      </w:r>
    </w:p>
    <w:p w:rsidR="00144E47" w:rsidRPr="005B5367" w:rsidRDefault="00144E47" w:rsidP="00BF5E8A">
      <w:pPr>
        <w:pStyle w:val="NoSpacing"/>
      </w:pPr>
    </w:p>
    <w:p w:rsidR="00144E47" w:rsidRPr="005B5367" w:rsidRDefault="00144E47" w:rsidP="00BF5E8A">
      <w:pPr>
        <w:pStyle w:val="NoSpacing"/>
        <w:rPr>
          <w:b/>
        </w:rPr>
      </w:pPr>
      <w:r w:rsidRPr="005B5367">
        <w:rPr>
          <w:b/>
        </w:rPr>
        <w:t>Required Final Documentation and Grading:</w:t>
      </w:r>
    </w:p>
    <w:p w:rsidR="00144E47" w:rsidRPr="005B5367" w:rsidRDefault="00144E47" w:rsidP="00BF5E8A">
      <w:pPr>
        <w:pStyle w:val="NoSpacing"/>
      </w:pPr>
      <w:r w:rsidRPr="005B5367">
        <w:t xml:space="preserve">Near the end of the semester, your cooperating teacher will </w:t>
      </w:r>
      <w:r w:rsidR="00916889">
        <w:t>meet with you</w:t>
      </w:r>
      <w:r w:rsidRPr="005B5367">
        <w:t xml:space="preserve"> to complete your Final Progress Report. A copy of this is included at the end of the packet to facilitate the evaluation and discussion. You will upload your signed Time Logs</w:t>
      </w:r>
      <w:r w:rsidR="00916889">
        <w:t xml:space="preserve"> and Final Progress Report</w:t>
      </w:r>
      <w:r w:rsidRPr="005B5367">
        <w:t xml:space="preserve"> to the Moodle course for EDU </w:t>
      </w:r>
      <w:r w:rsidR="00916889">
        <w:t>451</w:t>
      </w:r>
      <w:r w:rsidRPr="005B5367">
        <w:t xml:space="preserve">. </w:t>
      </w:r>
    </w:p>
    <w:p w:rsidR="00144E47" w:rsidRPr="005B5367" w:rsidRDefault="00144E47" w:rsidP="00BF5E8A">
      <w:pPr>
        <w:pStyle w:val="NoSpacing"/>
      </w:pPr>
      <w:r w:rsidRPr="005B5367">
        <w:t xml:space="preserve">Teacher candidates not meeting the minimum standards of the clinical experience will need a conference with course instructors and the Director of Clinical Experiences to discuss areas of concern. If necessary, a candidate may be required to complete a Professional Growth Plan before being allowed to continue in the TEP. </w:t>
      </w:r>
      <w:r w:rsidRPr="005B5367">
        <w:rPr>
          <w:i/>
        </w:rPr>
        <w:t xml:space="preserve">*More than one rating of “unsatisfactory” on the Final Progress Report may result in repeating the level </w:t>
      </w:r>
      <w:r w:rsidR="00EF6F13">
        <w:rPr>
          <w:i/>
        </w:rPr>
        <w:t>3</w:t>
      </w:r>
      <w:r w:rsidRPr="005B5367">
        <w:rPr>
          <w:i/>
        </w:rPr>
        <w:t xml:space="preserve"> clinical experience. </w:t>
      </w:r>
    </w:p>
    <w:p w:rsidR="00144E47" w:rsidRPr="005B5367" w:rsidRDefault="00144E47" w:rsidP="00BF5E8A">
      <w:pPr>
        <w:pStyle w:val="NoSpacing"/>
        <w:rPr>
          <w:i/>
        </w:rPr>
      </w:pPr>
    </w:p>
    <w:p w:rsidR="00144E47" w:rsidRPr="005B5367" w:rsidRDefault="00144E47" w:rsidP="00BF5E8A">
      <w:pPr>
        <w:pStyle w:val="NoSpacing"/>
        <w:rPr>
          <w:b/>
        </w:rPr>
      </w:pPr>
      <w:r w:rsidRPr="005B5367">
        <w:rPr>
          <w:b/>
        </w:rPr>
        <w:t xml:space="preserve">Placement protocol: </w:t>
      </w:r>
    </w:p>
    <w:p w:rsidR="00DA4AD9" w:rsidRDefault="00144E47" w:rsidP="00BF5E8A">
      <w:pPr>
        <w:pStyle w:val="NoSpacing"/>
      </w:pPr>
      <w:r w:rsidRPr="005B5367">
        <w:t>All clinical assignments are coordinated by the Office of Clinical Experiences (OCE) in collaboration with our partner teachers and administrators. We make every effort to reduce the burden on P-12 schools and to honor their policies. Candidates do not make their own individual placements. The OCE strives to locate placements for clinical experiences</w:t>
      </w:r>
      <w:r w:rsidRPr="00144E47">
        <w:rPr>
          <w:sz w:val="24"/>
        </w:rPr>
        <w:t xml:space="preserve"> </w:t>
      </w:r>
      <w:r w:rsidRPr="005B5367">
        <w:t>within close proximity of Missoula, Helena College, or Flathead Valley Community College.</w:t>
      </w:r>
    </w:p>
    <w:p w:rsidR="007E1324" w:rsidRDefault="007E1324" w:rsidP="00BF5E8A">
      <w:pPr>
        <w:pStyle w:val="NoSpacing"/>
        <w:rPr>
          <w:sz w:val="24"/>
        </w:rPr>
      </w:pPr>
    </w:p>
    <w:p w:rsidR="007E1324" w:rsidRDefault="007E1324" w:rsidP="00BF5E8A">
      <w:pPr>
        <w:pStyle w:val="NoSpacing"/>
        <w:rPr>
          <w:sz w:val="24"/>
        </w:rPr>
      </w:pPr>
    </w:p>
    <w:p w:rsidR="007E1324" w:rsidRDefault="007E1324" w:rsidP="00BF5E8A">
      <w:pPr>
        <w:pStyle w:val="NoSpacing"/>
        <w:rPr>
          <w:sz w:val="24"/>
        </w:rPr>
      </w:pPr>
    </w:p>
    <w:p w:rsidR="007E1324" w:rsidRDefault="007E1324" w:rsidP="00BF5E8A">
      <w:pPr>
        <w:pStyle w:val="NoSpacing"/>
        <w:rPr>
          <w:sz w:val="24"/>
        </w:rPr>
      </w:pPr>
    </w:p>
    <w:p w:rsidR="007E1324" w:rsidRDefault="007E1324" w:rsidP="00BF5E8A">
      <w:pPr>
        <w:pStyle w:val="NoSpacing"/>
        <w:rPr>
          <w:sz w:val="24"/>
        </w:rPr>
      </w:pPr>
    </w:p>
    <w:p w:rsidR="007E1324" w:rsidRDefault="007E1324" w:rsidP="00BF5E8A">
      <w:pPr>
        <w:pStyle w:val="NoSpacing"/>
        <w:rPr>
          <w:sz w:val="24"/>
        </w:rPr>
      </w:pPr>
    </w:p>
    <w:p w:rsidR="007E1324" w:rsidRDefault="007E1324" w:rsidP="00BF5E8A">
      <w:pPr>
        <w:pStyle w:val="NoSpacing"/>
        <w:rPr>
          <w:sz w:val="24"/>
        </w:rPr>
      </w:pPr>
    </w:p>
    <w:p w:rsidR="007E1324" w:rsidRDefault="007E1324" w:rsidP="00BF5E8A">
      <w:pPr>
        <w:pStyle w:val="NoSpacing"/>
        <w:rPr>
          <w:sz w:val="24"/>
        </w:rPr>
      </w:pPr>
    </w:p>
    <w:p w:rsidR="007E1324" w:rsidRDefault="007E1324" w:rsidP="00BF5E8A">
      <w:pPr>
        <w:pStyle w:val="NoSpacing"/>
        <w:rPr>
          <w:sz w:val="24"/>
        </w:rPr>
      </w:pPr>
    </w:p>
    <w:p w:rsidR="00144E47" w:rsidRPr="00DA4AD9" w:rsidRDefault="007E1324" w:rsidP="00BF5E8A">
      <w:pPr>
        <w:pStyle w:val="NoSpacing"/>
        <w:rPr>
          <w:sz w:val="24"/>
        </w:rPr>
      </w:pPr>
      <w:r w:rsidRPr="00BF5E8A">
        <w:rPr>
          <w:b/>
          <w:noProof/>
          <w:sz w:val="32"/>
        </w:rPr>
        <w:lastRenderedPageBreak/>
        <w:drawing>
          <wp:anchor distT="0" distB="0" distL="114300" distR="114300" simplePos="0" relativeHeight="251679744" behindDoc="1" locked="0" layoutInCell="1" allowOverlap="1" wp14:anchorId="2807149F" wp14:editId="32AEE7DC">
            <wp:simplePos x="0" y="0"/>
            <wp:positionH relativeFrom="margin">
              <wp:align>right</wp:align>
            </wp:positionH>
            <wp:positionV relativeFrom="margin">
              <wp:align>top</wp:align>
            </wp:positionV>
            <wp:extent cx="1959610" cy="8986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moved Backgroun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9610" cy="898667"/>
                    </a:xfrm>
                    <a:prstGeom prst="rect">
                      <a:avLst/>
                    </a:prstGeom>
                  </pic:spPr>
                </pic:pic>
              </a:graphicData>
            </a:graphic>
            <wp14:sizeRelH relativeFrom="margin">
              <wp14:pctWidth>0</wp14:pctWidth>
            </wp14:sizeRelH>
            <wp14:sizeRelV relativeFrom="margin">
              <wp14:pctHeight>0</wp14:pctHeight>
            </wp14:sizeRelV>
          </wp:anchor>
        </w:drawing>
      </w:r>
      <w:r w:rsidR="00DF0183" w:rsidRPr="00DF0183">
        <w:rPr>
          <w:b/>
          <w:sz w:val="28"/>
        </w:rPr>
        <w:t xml:space="preserve">EDU </w:t>
      </w:r>
      <w:r>
        <w:rPr>
          <w:b/>
          <w:sz w:val="28"/>
        </w:rPr>
        <w:t>451</w:t>
      </w:r>
      <w:r w:rsidR="00DF0183" w:rsidRPr="00DF0183">
        <w:rPr>
          <w:b/>
          <w:sz w:val="28"/>
        </w:rPr>
        <w:t xml:space="preserve"> Level </w:t>
      </w:r>
      <w:r>
        <w:rPr>
          <w:b/>
          <w:sz w:val="28"/>
        </w:rPr>
        <w:t>3</w:t>
      </w:r>
      <w:r w:rsidR="00DF0183" w:rsidRPr="00DF0183">
        <w:rPr>
          <w:b/>
          <w:sz w:val="28"/>
        </w:rPr>
        <w:t xml:space="preserve"> Clinical Experience</w:t>
      </w:r>
    </w:p>
    <w:p w:rsidR="00DF0183" w:rsidRPr="00DF0183" w:rsidRDefault="00DF0183" w:rsidP="00BF5E8A">
      <w:pPr>
        <w:pStyle w:val="NoSpacing"/>
        <w:rPr>
          <w:b/>
          <w:sz w:val="24"/>
        </w:rPr>
      </w:pPr>
    </w:p>
    <w:p w:rsidR="00144E47" w:rsidRPr="00DF0183" w:rsidRDefault="00144E47" w:rsidP="00BF5E8A">
      <w:pPr>
        <w:pStyle w:val="NoSpacing"/>
        <w:rPr>
          <w:b/>
          <w:sz w:val="24"/>
        </w:rPr>
      </w:pPr>
      <w:r w:rsidRPr="00DF0183">
        <w:rPr>
          <w:b/>
          <w:sz w:val="24"/>
        </w:rPr>
        <w:t>Co-teaching in Clinical Experiences</w:t>
      </w:r>
    </w:p>
    <w:p w:rsidR="00144E47" w:rsidRPr="005B5367" w:rsidRDefault="00144E47" w:rsidP="00BF5E8A">
      <w:pPr>
        <w:pStyle w:val="NoSpacing"/>
        <w:rPr>
          <w:sz w:val="28"/>
        </w:rPr>
      </w:pPr>
    </w:p>
    <w:p w:rsidR="00144E47" w:rsidRPr="006040B6" w:rsidRDefault="00144E47" w:rsidP="005B5367">
      <w:pPr>
        <w:tabs>
          <w:tab w:val="left" w:pos="630"/>
        </w:tabs>
        <w:spacing w:after="0" w:line="240" w:lineRule="auto"/>
        <w:rPr>
          <w:rFonts w:eastAsia="Times New Roman" w:cstheme="minorHAnsi"/>
          <w:bCs/>
        </w:rPr>
      </w:pPr>
      <w:r w:rsidRPr="006040B6">
        <w:rPr>
          <w:rFonts w:eastAsia="Times New Roman" w:cstheme="minorHAnsi"/>
          <w:bCs/>
        </w:rPr>
        <w:t xml:space="preserve">Co-teaching is defined as two or more teachers working together with groups of students sharing the planning, organization, delivery and assessment of instruction, and the physical space. Co-teaching establishes a model for clinical experiences and student teaching that is responsive to the evolving relationships between P-12 education and teacher preparation programs. </w:t>
      </w:r>
    </w:p>
    <w:p w:rsidR="00144E47" w:rsidRPr="006040B6" w:rsidRDefault="00144E47" w:rsidP="00144E47">
      <w:pPr>
        <w:numPr>
          <w:ilvl w:val="0"/>
          <w:numId w:val="3"/>
        </w:numPr>
        <w:tabs>
          <w:tab w:val="left" w:pos="630"/>
        </w:tabs>
        <w:spacing w:after="0" w:line="240" w:lineRule="auto"/>
        <w:ind w:left="630" w:hanging="270"/>
        <w:rPr>
          <w:rFonts w:eastAsia="Times New Roman" w:cstheme="minorHAnsi"/>
          <w:bCs/>
        </w:rPr>
      </w:pPr>
      <w:r w:rsidRPr="006040B6">
        <w:rPr>
          <w:rFonts w:eastAsia="Times New Roman" w:cstheme="minorHAnsi"/>
          <w:bCs/>
        </w:rPr>
        <w:t>P-12 student performance improves (statistically significant gains in four years of research)</w:t>
      </w:r>
    </w:p>
    <w:p w:rsidR="00144E47" w:rsidRPr="006040B6" w:rsidRDefault="00144E47" w:rsidP="00144E47">
      <w:pPr>
        <w:numPr>
          <w:ilvl w:val="0"/>
          <w:numId w:val="3"/>
        </w:numPr>
        <w:tabs>
          <w:tab w:val="left" w:pos="630"/>
        </w:tabs>
        <w:spacing w:after="0" w:line="240" w:lineRule="auto"/>
        <w:ind w:left="630" w:hanging="270"/>
        <w:rPr>
          <w:rFonts w:eastAsia="Times New Roman" w:cstheme="minorHAnsi"/>
          <w:bCs/>
        </w:rPr>
      </w:pPr>
      <w:r w:rsidRPr="006040B6">
        <w:rPr>
          <w:rFonts w:eastAsia="Times New Roman" w:cstheme="minorHAnsi"/>
          <w:bCs/>
        </w:rPr>
        <w:t>Reduced student/teacher ratio better meets the teaching/learning needs in today’s diverse classrooms</w:t>
      </w:r>
    </w:p>
    <w:p w:rsidR="00144E47" w:rsidRPr="006040B6" w:rsidRDefault="00144E47" w:rsidP="00144E47">
      <w:pPr>
        <w:numPr>
          <w:ilvl w:val="0"/>
          <w:numId w:val="3"/>
        </w:numPr>
        <w:tabs>
          <w:tab w:val="left" w:pos="630"/>
        </w:tabs>
        <w:spacing w:after="0" w:line="240" w:lineRule="auto"/>
        <w:ind w:left="630" w:hanging="270"/>
        <w:rPr>
          <w:rFonts w:eastAsia="Times New Roman" w:cstheme="minorHAnsi"/>
          <w:bCs/>
        </w:rPr>
      </w:pPr>
      <w:r w:rsidRPr="006040B6">
        <w:rPr>
          <w:rFonts w:eastAsia="Times New Roman" w:cstheme="minorHAnsi"/>
          <w:bCs/>
        </w:rPr>
        <w:t>Teacher Candidates gain more skills and confidence</w:t>
      </w:r>
    </w:p>
    <w:p w:rsidR="00144E47" w:rsidRPr="006040B6" w:rsidRDefault="00144E47" w:rsidP="00144E47">
      <w:pPr>
        <w:numPr>
          <w:ilvl w:val="0"/>
          <w:numId w:val="3"/>
        </w:numPr>
        <w:tabs>
          <w:tab w:val="left" w:pos="630"/>
        </w:tabs>
        <w:spacing w:after="0" w:line="240" w:lineRule="auto"/>
        <w:ind w:left="630" w:hanging="270"/>
        <w:rPr>
          <w:rFonts w:eastAsia="Times New Roman" w:cstheme="minorHAnsi"/>
          <w:bCs/>
        </w:rPr>
      </w:pPr>
      <w:r w:rsidRPr="006040B6">
        <w:rPr>
          <w:rFonts w:eastAsia="Times New Roman" w:cstheme="minorHAnsi"/>
          <w:bCs/>
        </w:rPr>
        <w:t xml:space="preserve">Pairs of cooperating teachers and teacher candidates are not expected to use co-teaching for every lesson but determine when and which strategies would be most useful for student learning. </w:t>
      </w:r>
    </w:p>
    <w:p w:rsidR="00144E47" w:rsidRPr="005B5367" w:rsidRDefault="00144E47" w:rsidP="005B5367">
      <w:pPr>
        <w:spacing w:after="0" w:line="240" w:lineRule="auto"/>
        <w:rPr>
          <w:rFonts w:eastAsia="Times New Roman" w:cstheme="minorHAnsi"/>
          <w:b/>
          <w:sz w:val="16"/>
          <w:szCs w:val="3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9175"/>
      </w:tblGrid>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jc w:val="center"/>
              <w:rPr>
                <w:rFonts w:eastAsia="Times New Roman" w:cstheme="minorHAnsi"/>
                <w:b/>
                <w:sz w:val="21"/>
                <w:szCs w:val="21"/>
              </w:rPr>
            </w:pPr>
            <w:r w:rsidRPr="006040B6">
              <w:rPr>
                <w:rFonts w:eastAsia="Times New Roman" w:cstheme="minorHAnsi"/>
                <w:b/>
                <w:sz w:val="21"/>
                <w:szCs w:val="21"/>
              </w:rPr>
              <w:t>Strategy</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jc w:val="center"/>
              <w:rPr>
                <w:rFonts w:eastAsia="Times New Roman" w:cstheme="minorHAnsi"/>
                <w:b/>
                <w:sz w:val="21"/>
                <w:szCs w:val="21"/>
              </w:rPr>
            </w:pPr>
            <w:r w:rsidRPr="006040B6">
              <w:rPr>
                <w:rFonts w:eastAsia="Times New Roman" w:cstheme="minorHAnsi"/>
                <w:b/>
                <w:sz w:val="21"/>
                <w:szCs w:val="21"/>
              </w:rPr>
              <w:t>Definition/Example</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One Teach, One Observe</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One teacher has primary responsibility while the other gathers specific observational information on students or the (instructing) teacher. The key to this strategy is to focus the observation – where the teacher doing the observation is observing specific behaviors.</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Ex:</w:t>
            </w:r>
            <w:r w:rsidRPr="006040B6">
              <w:rPr>
                <w:rFonts w:eastAsia="Times New Roman" w:cstheme="minorHAnsi"/>
                <w:sz w:val="21"/>
                <w:szCs w:val="21"/>
              </w:rPr>
              <w:t xml:space="preserve"> One teacher can observe students for their understanding of directions while the other leads.</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One Teach, One Assist</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An extension of One Teach, One Observe. One teacher has primary instructional responsibility while the other assists students with their work, monitors behaviors, or corrects assignments.</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Ex</w:t>
            </w:r>
            <w:r w:rsidRPr="006040B6">
              <w:rPr>
                <w:rFonts w:eastAsia="Times New Roman" w:cstheme="minorHAnsi"/>
                <w:sz w:val="21"/>
                <w:szCs w:val="21"/>
                <w:u w:val="single"/>
              </w:rPr>
              <w:t>:</w:t>
            </w:r>
            <w:r w:rsidRPr="006040B6">
              <w:rPr>
                <w:rFonts w:eastAsia="Times New Roman" w:cstheme="minorHAnsi"/>
                <w:sz w:val="21"/>
                <w:szCs w:val="21"/>
              </w:rPr>
              <w:t xml:space="preserve"> While one teacher has the instructional lead, the person assisting can be the “voice” for the students when they don’t understand or are having difficulties.</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Station Teaching</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The co-teaching pair divides the instructional content into parts – Each teacher instructs one of the groups, groups then rotate or spend a designated amount of time at each station – often an independent station will be used along with the teacher led stations.</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Ex:</w:t>
            </w:r>
            <w:r w:rsidRPr="006040B6">
              <w:rPr>
                <w:rFonts w:eastAsia="Times New Roman" w:cstheme="minorHAnsi"/>
                <w:sz w:val="21"/>
                <w:szCs w:val="21"/>
              </w:rPr>
              <w:t xml:space="preserve"> One teacher might lead a station where the students play a money math game and the other teacher could have a mock store where the students purchase items and make change.</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Parallel Teaching</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Each teacher instructs half the students. The two teachers are addressing the same instructional material and presenting the material using the same teaching strategy. The greatest benefit to this approach is the reduction of student to teacher ratio.</w:t>
            </w:r>
          </w:p>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u w:val="single"/>
              </w:rPr>
              <w:t>Ex</w:t>
            </w:r>
            <w:r w:rsidRPr="006040B6">
              <w:rPr>
                <w:rFonts w:eastAsia="Times New Roman" w:cstheme="minorHAnsi"/>
                <w:sz w:val="21"/>
                <w:szCs w:val="21"/>
              </w:rPr>
              <w:t>: Both teachers are leading a question and answer discussion on specific current events and the impact they have on our economy.</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Supplemental Teaching</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This strategy allows one teacher to work with students at their expected grade level, while the other teacher works with those students who need the information and/or materials re-taught, extended or remediated.</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w:t>
            </w:r>
            <w:r w:rsidR="006040B6" w:rsidRPr="006040B6">
              <w:rPr>
                <w:rFonts w:eastAsia="Times New Roman" w:cstheme="minorHAnsi"/>
                <w:b/>
                <w:sz w:val="21"/>
                <w:szCs w:val="21"/>
                <w:u w:val="single"/>
              </w:rPr>
              <w:t>x</w:t>
            </w:r>
            <w:r w:rsidRPr="006040B6">
              <w:rPr>
                <w:rFonts w:eastAsia="Times New Roman" w:cstheme="minorHAnsi"/>
                <w:sz w:val="21"/>
                <w:szCs w:val="21"/>
                <w:u w:val="single"/>
              </w:rPr>
              <w:t>:</w:t>
            </w:r>
            <w:r w:rsidRPr="006040B6">
              <w:rPr>
                <w:rFonts w:eastAsia="Times New Roman" w:cstheme="minorHAnsi"/>
                <w:sz w:val="21"/>
                <w:szCs w:val="21"/>
              </w:rPr>
              <w:t xml:space="preserve"> One teacher may work with students who need re-teaching of a concept while the other teacher works with the rest of the students on enrichment. </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bCs/>
                <w:iCs/>
                <w:sz w:val="21"/>
                <w:szCs w:val="21"/>
              </w:rPr>
              <w:t>Alternative (Differentiated)</w:t>
            </w:r>
            <w:r w:rsidRPr="006040B6">
              <w:rPr>
                <w:rFonts w:eastAsia="Times New Roman" w:cstheme="minorHAnsi"/>
                <w:b/>
                <w:bCs/>
                <w:i/>
                <w:iCs/>
                <w:sz w:val="21"/>
                <w:szCs w:val="21"/>
              </w:rPr>
              <w:t xml:space="preserve"> </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Cs/>
                <w:iCs/>
                <w:sz w:val="21"/>
                <w:szCs w:val="21"/>
              </w:rPr>
            </w:pPr>
            <w:r w:rsidRPr="006040B6">
              <w:rPr>
                <w:rFonts w:eastAsia="Times New Roman" w:cstheme="minorHAnsi"/>
                <w:bCs/>
                <w:iCs/>
                <w:sz w:val="21"/>
                <w:szCs w:val="21"/>
              </w:rPr>
              <w:t>Alternative teaching strategies provide two different approaches to teaching the same information. The learning outcome is the same for all students however the avenue for getting there is different.</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w:t>
            </w:r>
            <w:r w:rsidR="006040B6" w:rsidRPr="006040B6">
              <w:rPr>
                <w:rFonts w:eastAsia="Times New Roman" w:cstheme="minorHAnsi"/>
                <w:b/>
                <w:sz w:val="21"/>
                <w:szCs w:val="21"/>
                <w:u w:val="single"/>
              </w:rPr>
              <w:t>x</w:t>
            </w:r>
            <w:r w:rsidRPr="006040B6">
              <w:rPr>
                <w:rFonts w:eastAsia="Times New Roman" w:cstheme="minorHAnsi"/>
                <w:sz w:val="21"/>
                <w:szCs w:val="21"/>
                <w:u w:val="single"/>
              </w:rPr>
              <w:t>:</w:t>
            </w:r>
            <w:r w:rsidRPr="006040B6">
              <w:rPr>
                <w:rFonts w:eastAsia="Times New Roman" w:cstheme="minorHAnsi"/>
                <w:sz w:val="21"/>
                <w:szCs w:val="21"/>
              </w:rPr>
              <w:t xml:space="preserve"> One instructor may lead a group in predicting prior to reading by looking at the cover of the book and the illustrations, etc. The other instructor accomplishes the same outcome but with his/her group, the students predict by connecting the items pulled out of the bag with the story. </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bCs/>
                <w:iCs/>
                <w:sz w:val="21"/>
                <w:szCs w:val="21"/>
              </w:rPr>
            </w:pPr>
            <w:r w:rsidRPr="006040B6">
              <w:rPr>
                <w:rFonts w:eastAsia="Times New Roman" w:cstheme="minorHAnsi"/>
                <w:b/>
                <w:bCs/>
                <w:sz w:val="21"/>
                <w:szCs w:val="21"/>
              </w:rPr>
              <w:t>Team Teaching</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Cs/>
                <w:sz w:val="21"/>
                <w:szCs w:val="21"/>
              </w:rPr>
            </w:pPr>
            <w:r w:rsidRPr="006040B6">
              <w:rPr>
                <w:rFonts w:eastAsia="Times New Roman" w:cstheme="minorHAnsi"/>
                <w:bCs/>
                <w:sz w:val="21"/>
                <w:szCs w:val="21"/>
              </w:rPr>
              <w:t xml:space="preserve">Well planned, team taught lessons, exhibit an invisible flow of instruction with no prescribed division of authority. Using a </w:t>
            </w:r>
            <w:proofErr w:type="gramStart"/>
            <w:r w:rsidRPr="006040B6">
              <w:rPr>
                <w:rFonts w:eastAsia="Times New Roman" w:cstheme="minorHAnsi"/>
                <w:bCs/>
                <w:sz w:val="21"/>
                <w:szCs w:val="21"/>
              </w:rPr>
              <w:t>team teaching</w:t>
            </w:r>
            <w:proofErr w:type="gramEnd"/>
            <w:r w:rsidRPr="006040B6">
              <w:rPr>
                <w:rFonts w:eastAsia="Times New Roman" w:cstheme="minorHAnsi"/>
                <w:bCs/>
                <w:sz w:val="21"/>
                <w:szCs w:val="21"/>
              </w:rPr>
              <w:t xml:space="preserve"> strategy, both teachers are actively involved in the lesson. From a students’ perspective, there is no clearly defined leader – as both teachers share the instruction, are free to interject information, and available to assist students and answer questions.</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Ex:</w:t>
            </w:r>
            <w:r w:rsidRPr="006040B6">
              <w:rPr>
                <w:rFonts w:eastAsia="Times New Roman" w:cstheme="minorHAnsi"/>
                <w:sz w:val="21"/>
                <w:szCs w:val="21"/>
              </w:rPr>
              <w:t xml:space="preserve"> Both instructors can share the reading of a story or text so that the students are hearing two voices.</w:t>
            </w:r>
          </w:p>
        </w:tc>
      </w:tr>
    </w:tbl>
    <w:p w:rsidR="00144E47" w:rsidRDefault="00144E47" w:rsidP="006040B6">
      <w:pPr>
        <w:pStyle w:val="NoSpacing"/>
        <w:rPr>
          <w:b/>
          <w:i/>
          <w:sz w:val="20"/>
        </w:rPr>
      </w:pPr>
      <w:r w:rsidRPr="006040B6">
        <w:rPr>
          <w:b/>
          <w:i/>
          <w:sz w:val="20"/>
        </w:rPr>
        <w:t>The strategies are not hierarchical – they can be used in any order and/or combined to best meet the needs of the K-12 students in the classroom.</w:t>
      </w:r>
    </w:p>
    <w:p w:rsidR="00144E47" w:rsidRPr="006040B6" w:rsidRDefault="00144E47" w:rsidP="00144E47">
      <w:pPr>
        <w:tabs>
          <w:tab w:val="right" w:pos="14400"/>
        </w:tabs>
        <w:spacing w:after="0" w:line="240" w:lineRule="auto"/>
        <w:jc w:val="center"/>
        <w:rPr>
          <w:rFonts w:eastAsia="Times New Roman" w:cstheme="minorHAnsi"/>
          <w:sz w:val="18"/>
          <w:szCs w:val="18"/>
        </w:rPr>
      </w:pPr>
      <w:r w:rsidRPr="006040B6">
        <w:rPr>
          <w:rFonts w:eastAsia="Times New Roman" w:cstheme="minorHAnsi"/>
          <w:sz w:val="18"/>
          <w:szCs w:val="18"/>
        </w:rPr>
        <w:t xml:space="preserve">Copyright 2009, St. Cloud State University, Teacher Quality Enhancement Center; Research Funded by a US Department of Education, </w:t>
      </w:r>
    </w:p>
    <w:p w:rsidR="00144E47" w:rsidRPr="006040B6" w:rsidRDefault="00144E47" w:rsidP="00144E47">
      <w:pPr>
        <w:tabs>
          <w:tab w:val="right" w:pos="14400"/>
        </w:tabs>
        <w:spacing w:after="0" w:line="240" w:lineRule="auto"/>
        <w:jc w:val="center"/>
        <w:rPr>
          <w:rFonts w:eastAsia="Times New Roman" w:cstheme="minorHAnsi"/>
          <w:sz w:val="18"/>
          <w:szCs w:val="18"/>
        </w:rPr>
      </w:pPr>
      <w:r w:rsidRPr="006040B6">
        <w:rPr>
          <w:rFonts w:eastAsia="Times New Roman" w:cstheme="minorHAnsi"/>
          <w:sz w:val="18"/>
          <w:szCs w:val="18"/>
        </w:rPr>
        <w:t>Teacher Quality Enhancement Grant</w:t>
      </w:r>
    </w:p>
    <w:p w:rsidR="00144E47" w:rsidRDefault="00144E47" w:rsidP="00BF5E8A">
      <w:pPr>
        <w:pStyle w:val="NoSpacing"/>
        <w:rPr>
          <w:b/>
          <w:sz w:val="28"/>
        </w:rPr>
      </w:pPr>
      <w:r w:rsidRPr="00144E47">
        <w:rPr>
          <w:noProof/>
          <w:sz w:val="28"/>
        </w:rPr>
        <w:lastRenderedPageBreak/>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952341"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moved Backgroun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341" cy="895350"/>
                    </a:xfrm>
                    <a:prstGeom prst="rect">
                      <a:avLst/>
                    </a:prstGeom>
                  </pic:spPr>
                </pic:pic>
              </a:graphicData>
            </a:graphic>
            <wp14:sizeRelH relativeFrom="margin">
              <wp14:pctWidth>0</wp14:pctWidth>
            </wp14:sizeRelH>
            <wp14:sizeRelV relativeFrom="margin">
              <wp14:pctHeight>0</wp14:pctHeight>
            </wp14:sizeRelV>
          </wp:anchor>
        </w:drawing>
      </w:r>
      <w:r w:rsidRPr="00144E47">
        <w:rPr>
          <w:b/>
          <w:sz w:val="28"/>
        </w:rPr>
        <w:t xml:space="preserve">EDU </w:t>
      </w:r>
      <w:r w:rsidR="00D00D15">
        <w:rPr>
          <w:b/>
          <w:sz w:val="28"/>
        </w:rPr>
        <w:t>451</w:t>
      </w:r>
      <w:r w:rsidRPr="00144E47">
        <w:rPr>
          <w:b/>
          <w:sz w:val="28"/>
        </w:rPr>
        <w:t xml:space="preserve"> Level </w:t>
      </w:r>
      <w:r w:rsidR="00D00D15">
        <w:rPr>
          <w:b/>
          <w:sz w:val="28"/>
        </w:rPr>
        <w:t>3</w:t>
      </w:r>
      <w:r w:rsidRPr="00144E47">
        <w:rPr>
          <w:b/>
          <w:sz w:val="28"/>
        </w:rPr>
        <w:t xml:space="preserve"> Clinical Experience</w:t>
      </w:r>
    </w:p>
    <w:p w:rsidR="00531E29" w:rsidRPr="00531E29" w:rsidRDefault="00531E29" w:rsidP="00BF5E8A">
      <w:pPr>
        <w:pStyle w:val="NoSpacing"/>
        <w:rPr>
          <w:b/>
          <w:sz w:val="24"/>
        </w:rPr>
      </w:pPr>
    </w:p>
    <w:p w:rsidR="00144E47" w:rsidRDefault="00531E29" w:rsidP="00BF5E8A">
      <w:pPr>
        <w:pStyle w:val="NoSpacing"/>
        <w:rPr>
          <w:b/>
          <w:sz w:val="24"/>
        </w:rPr>
      </w:pPr>
      <w:r w:rsidRPr="00144E47">
        <w:rPr>
          <w:b/>
          <w:sz w:val="24"/>
        </w:rPr>
        <w:t>Candidate Personal Contact Information</w:t>
      </w:r>
    </w:p>
    <w:p w:rsidR="00531E29" w:rsidRDefault="00531E29" w:rsidP="00BF5E8A">
      <w:pPr>
        <w:pStyle w:val="NoSpacing"/>
        <w:rPr>
          <w:sz w:val="24"/>
        </w:rPr>
      </w:pPr>
    </w:p>
    <w:p w:rsidR="00531E29" w:rsidRDefault="00531E29" w:rsidP="00BF5E8A">
      <w:pPr>
        <w:pStyle w:val="NoSpacing"/>
        <w:rPr>
          <w:sz w:val="24"/>
        </w:rPr>
      </w:pPr>
    </w:p>
    <w:p w:rsidR="00531E29" w:rsidRPr="00531E29" w:rsidRDefault="00531E29" w:rsidP="00BF5E8A">
      <w:pPr>
        <w:pStyle w:val="NoSpacing"/>
        <w:rPr>
          <w:sz w:val="24"/>
        </w:rPr>
      </w:pPr>
      <w:r w:rsidRPr="00531E29">
        <w:rPr>
          <w:sz w:val="24"/>
        </w:rPr>
        <w:t xml:space="preserve">Teacher </w:t>
      </w:r>
      <w:r w:rsidR="007D3F05">
        <w:rPr>
          <w:sz w:val="24"/>
        </w:rPr>
        <w:t>c</w:t>
      </w:r>
      <w:r w:rsidRPr="00531E29">
        <w:rPr>
          <w:sz w:val="24"/>
        </w:rPr>
        <w:t>andidate, please complete and return to the building administrative assistant or building administrator.</w:t>
      </w:r>
    </w:p>
    <w:p w:rsidR="00531E29" w:rsidRDefault="00531E29" w:rsidP="00BF5E8A">
      <w:pPr>
        <w:pStyle w:val="NoSpacing"/>
        <w:rPr>
          <w:b/>
          <w:sz w:val="24"/>
        </w:rPr>
      </w:pPr>
    </w:p>
    <w:p w:rsidR="00531E29" w:rsidRDefault="00531E29" w:rsidP="00BF5E8A">
      <w:pPr>
        <w:pStyle w:val="NoSpacing"/>
        <w:rPr>
          <w:sz w:val="24"/>
        </w:rPr>
      </w:pPr>
    </w:p>
    <w:p w:rsidR="00531E29" w:rsidRDefault="00531E29" w:rsidP="00BF5E8A">
      <w:pPr>
        <w:pStyle w:val="NoSpacing"/>
        <w:rPr>
          <w:sz w:val="24"/>
        </w:rPr>
      </w:pPr>
      <w:r>
        <w:rPr>
          <w:sz w:val="24"/>
        </w:rPr>
        <w:t xml:space="preserve">Teacher </w:t>
      </w:r>
      <w:r w:rsidR="007D3F05">
        <w:rPr>
          <w:sz w:val="24"/>
        </w:rPr>
        <w:t>c</w:t>
      </w:r>
      <w:r>
        <w:rPr>
          <w:sz w:val="24"/>
        </w:rPr>
        <w:t>andidate: ____________________________________________ Phone: _______________________</w:t>
      </w:r>
    </w:p>
    <w:p w:rsidR="00531E29" w:rsidRDefault="00531E29" w:rsidP="00BF5E8A">
      <w:pPr>
        <w:pStyle w:val="NoSpacing"/>
        <w:rPr>
          <w:sz w:val="24"/>
        </w:rPr>
      </w:pPr>
    </w:p>
    <w:p w:rsidR="00531E29" w:rsidRDefault="00531E29" w:rsidP="00BF5E8A">
      <w:pPr>
        <w:pStyle w:val="NoSpacing"/>
        <w:rPr>
          <w:sz w:val="24"/>
        </w:rPr>
      </w:pPr>
      <w:r>
        <w:rPr>
          <w:sz w:val="24"/>
        </w:rPr>
        <w:t>Address: __________________________________________________________________________________</w:t>
      </w:r>
    </w:p>
    <w:p w:rsidR="00531E29" w:rsidRDefault="00531E29" w:rsidP="00BF5E8A">
      <w:pPr>
        <w:pStyle w:val="NoSpacing"/>
        <w:rPr>
          <w:sz w:val="24"/>
        </w:rPr>
      </w:pPr>
    </w:p>
    <w:p w:rsidR="00531E29" w:rsidRDefault="00531E29" w:rsidP="00BF5E8A">
      <w:pPr>
        <w:pStyle w:val="NoSpacing"/>
        <w:rPr>
          <w:sz w:val="24"/>
        </w:rPr>
      </w:pPr>
      <w:r>
        <w:rPr>
          <w:sz w:val="24"/>
        </w:rPr>
        <w:t>In case of an emergency, contact: ________________________________ Phone: _______________________</w:t>
      </w:r>
    </w:p>
    <w:p w:rsidR="00531E29" w:rsidRDefault="00531E29" w:rsidP="00BF5E8A">
      <w:pPr>
        <w:pStyle w:val="NoSpacing"/>
        <w:rPr>
          <w:sz w:val="24"/>
        </w:rPr>
      </w:pPr>
    </w:p>
    <w:p w:rsidR="00531E29" w:rsidRDefault="00531E29" w:rsidP="00BF5E8A">
      <w:pPr>
        <w:pStyle w:val="NoSpacing"/>
        <w:rPr>
          <w:sz w:val="24"/>
        </w:rPr>
      </w:pPr>
      <w:r>
        <w:rPr>
          <w:sz w:val="24"/>
        </w:rPr>
        <w:t>Relationship to you: ______________________________________</w:t>
      </w:r>
    </w:p>
    <w:p w:rsidR="00531E29" w:rsidRDefault="00531E29" w:rsidP="00BF5E8A">
      <w:pPr>
        <w:pStyle w:val="NoSpacing"/>
        <w:rPr>
          <w:sz w:val="24"/>
        </w:rPr>
      </w:pPr>
    </w:p>
    <w:p w:rsidR="00531E29" w:rsidRPr="00531E29" w:rsidRDefault="00531E29" w:rsidP="00BF5E8A">
      <w:pPr>
        <w:pStyle w:val="NoSpacing"/>
        <w:rPr>
          <w:b/>
          <w:sz w:val="24"/>
        </w:rPr>
      </w:pPr>
    </w:p>
    <w:p w:rsidR="00531E29" w:rsidRPr="00531E29" w:rsidRDefault="00531E29" w:rsidP="00BF5E8A">
      <w:pPr>
        <w:pStyle w:val="NoSpacing"/>
        <w:rPr>
          <w:b/>
          <w:sz w:val="24"/>
        </w:rPr>
      </w:pPr>
      <w:r w:rsidRPr="00531E29">
        <w:rPr>
          <w:b/>
          <w:sz w:val="24"/>
        </w:rPr>
        <w:t>Placement Information</w:t>
      </w:r>
    </w:p>
    <w:p w:rsidR="00531E29" w:rsidRDefault="00531E29" w:rsidP="00BF5E8A">
      <w:pPr>
        <w:pStyle w:val="NoSpacing"/>
        <w:rPr>
          <w:sz w:val="24"/>
        </w:rPr>
      </w:pPr>
    </w:p>
    <w:p w:rsidR="00531E29" w:rsidRDefault="00531E29" w:rsidP="00BF5E8A">
      <w:pPr>
        <w:pStyle w:val="NoSpacing"/>
        <w:rPr>
          <w:sz w:val="24"/>
        </w:rPr>
      </w:pPr>
      <w:r>
        <w:rPr>
          <w:sz w:val="24"/>
        </w:rPr>
        <w:t xml:space="preserve">Teacher(s)/Content </w:t>
      </w:r>
      <w:proofErr w:type="gramStart"/>
      <w:r w:rsidR="007D3F05">
        <w:rPr>
          <w:sz w:val="24"/>
        </w:rPr>
        <w:t>a</w:t>
      </w:r>
      <w:r>
        <w:rPr>
          <w:sz w:val="24"/>
        </w:rPr>
        <w:t>rea:_</w:t>
      </w:r>
      <w:proofErr w:type="gramEnd"/>
      <w:r>
        <w:rPr>
          <w:sz w:val="24"/>
        </w:rPr>
        <w:t>____________________________________________________________________</w:t>
      </w:r>
    </w:p>
    <w:p w:rsidR="00531E29" w:rsidRDefault="00531E29" w:rsidP="00BF5E8A">
      <w:pPr>
        <w:pStyle w:val="NoSpacing"/>
        <w:rPr>
          <w:sz w:val="24"/>
        </w:rPr>
      </w:pPr>
    </w:p>
    <w:p w:rsidR="00531E29" w:rsidRDefault="00531E29" w:rsidP="00BF5E8A">
      <w:pPr>
        <w:pStyle w:val="NoSpacing"/>
        <w:rPr>
          <w:sz w:val="24"/>
        </w:rPr>
      </w:pPr>
    </w:p>
    <w:p w:rsidR="00531E29" w:rsidRPr="00531E29" w:rsidRDefault="00531E29" w:rsidP="00BF5E8A">
      <w:pPr>
        <w:pStyle w:val="NoSpacing"/>
        <w:rPr>
          <w:b/>
          <w:sz w:val="24"/>
        </w:rPr>
      </w:pPr>
      <w:r w:rsidRPr="00531E29">
        <w:rPr>
          <w:b/>
          <w:sz w:val="24"/>
        </w:rPr>
        <w:t xml:space="preserve">To the </w:t>
      </w:r>
      <w:r w:rsidR="007D3F05">
        <w:rPr>
          <w:b/>
          <w:sz w:val="24"/>
        </w:rPr>
        <w:t>b</w:t>
      </w:r>
      <w:r w:rsidRPr="00531E29">
        <w:rPr>
          <w:b/>
          <w:sz w:val="24"/>
        </w:rPr>
        <w:t xml:space="preserve">uilding </w:t>
      </w:r>
      <w:r w:rsidR="007D3F05">
        <w:rPr>
          <w:b/>
          <w:sz w:val="24"/>
        </w:rPr>
        <w:t>a</w:t>
      </w:r>
      <w:r w:rsidRPr="00531E29">
        <w:rPr>
          <w:b/>
          <w:sz w:val="24"/>
        </w:rPr>
        <w:t>dministrator:</w:t>
      </w:r>
    </w:p>
    <w:p w:rsidR="00531E29" w:rsidRDefault="00531E29" w:rsidP="00BF5E8A">
      <w:pPr>
        <w:pStyle w:val="NoSpacing"/>
        <w:rPr>
          <w:sz w:val="24"/>
        </w:rPr>
      </w:pPr>
      <w:r>
        <w:rPr>
          <w:sz w:val="24"/>
        </w:rPr>
        <w:t>This individual is a University of Montana teacher candidate from the Phyllis J. Washington College of Education. If there are any problems or concerns, please contact the Director of Clinical Experiences:</w:t>
      </w:r>
    </w:p>
    <w:p w:rsidR="00531E29" w:rsidRDefault="00531E29" w:rsidP="00531E29">
      <w:pPr>
        <w:pStyle w:val="NoSpacing"/>
        <w:ind w:firstLine="720"/>
        <w:rPr>
          <w:sz w:val="24"/>
        </w:rPr>
      </w:pPr>
      <w:r>
        <w:rPr>
          <w:sz w:val="24"/>
        </w:rPr>
        <w:t>Anna Kiley</w:t>
      </w:r>
    </w:p>
    <w:p w:rsidR="00531E29" w:rsidRDefault="00531E29" w:rsidP="00531E29">
      <w:pPr>
        <w:pStyle w:val="NoSpacing"/>
        <w:ind w:firstLine="720"/>
        <w:rPr>
          <w:sz w:val="24"/>
        </w:rPr>
      </w:pPr>
      <w:r>
        <w:rPr>
          <w:sz w:val="24"/>
        </w:rPr>
        <w:t>Phone: 406-243-5581</w:t>
      </w:r>
    </w:p>
    <w:p w:rsidR="00531E29" w:rsidRDefault="00531E29" w:rsidP="00531E29">
      <w:pPr>
        <w:pStyle w:val="NoSpacing"/>
        <w:ind w:firstLine="720"/>
        <w:rPr>
          <w:sz w:val="24"/>
        </w:rPr>
      </w:pPr>
      <w:r>
        <w:rPr>
          <w:sz w:val="24"/>
        </w:rPr>
        <w:t xml:space="preserve">Email: </w:t>
      </w:r>
      <w:hyperlink r:id="rId9" w:history="1">
        <w:r w:rsidRPr="00090157">
          <w:rPr>
            <w:rStyle w:val="Hyperlink"/>
            <w:sz w:val="24"/>
          </w:rPr>
          <w:t>anna.kiley@umontana.edu</w:t>
        </w:r>
      </w:hyperlink>
      <w:r>
        <w:rPr>
          <w:sz w:val="24"/>
        </w:rPr>
        <w:t xml:space="preserve"> </w:t>
      </w: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Pr="00531E29" w:rsidRDefault="00531E29" w:rsidP="00531E29">
      <w:pPr>
        <w:pStyle w:val="NoSpacing"/>
        <w:rPr>
          <w:b/>
          <w:sz w:val="28"/>
        </w:rPr>
      </w:pPr>
      <w:r w:rsidRPr="00531E29">
        <w:rPr>
          <w:b/>
          <w:noProof/>
          <w:sz w:val="32"/>
        </w:rPr>
        <w:lastRenderedPageBreak/>
        <w:drawing>
          <wp:anchor distT="0" distB="0" distL="114300" distR="114300" simplePos="0" relativeHeight="251661312" behindDoc="0" locked="0" layoutInCell="1" allowOverlap="1" wp14:anchorId="67243328" wp14:editId="72CB7F23">
            <wp:simplePos x="0" y="0"/>
            <wp:positionH relativeFrom="margin">
              <wp:align>right</wp:align>
            </wp:positionH>
            <wp:positionV relativeFrom="margin">
              <wp:align>top</wp:align>
            </wp:positionV>
            <wp:extent cx="1952341"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moved Backgroun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341" cy="895350"/>
                    </a:xfrm>
                    <a:prstGeom prst="rect">
                      <a:avLst/>
                    </a:prstGeom>
                  </pic:spPr>
                </pic:pic>
              </a:graphicData>
            </a:graphic>
            <wp14:sizeRelH relativeFrom="margin">
              <wp14:pctWidth>0</wp14:pctWidth>
            </wp14:sizeRelH>
            <wp14:sizeRelV relativeFrom="margin">
              <wp14:pctHeight>0</wp14:pctHeight>
            </wp14:sizeRelV>
          </wp:anchor>
        </w:drawing>
      </w:r>
      <w:r w:rsidRPr="00531E29">
        <w:rPr>
          <w:b/>
          <w:sz w:val="28"/>
        </w:rPr>
        <w:t xml:space="preserve">EDU </w:t>
      </w:r>
      <w:r w:rsidR="00D00D15">
        <w:rPr>
          <w:b/>
          <w:sz w:val="28"/>
        </w:rPr>
        <w:t>451</w:t>
      </w:r>
      <w:r w:rsidRPr="00531E29">
        <w:rPr>
          <w:b/>
          <w:sz w:val="28"/>
        </w:rPr>
        <w:t xml:space="preserve"> Level </w:t>
      </w:r>
      <w:r w:rsidR="00D00D15">
        <w:rPr>
          <w:b/>
          <w:sz w:val="28"/>
        </w:rPr>
        <w:t>3</w:t>
      </w:r>
      <w:r w:rsidRPr="00531E29">
        <w:rPr>
          <w:b/>
          <w:sz w:val="28"/>
        </w:rPr>
        <w:t xml:space="preserve"> Clinical Experience</w:t>
      </w:r>
    </w:p>
    <w:p w:rsidR="00531E29" w:rsidRDefault="00531E29" w:rsidP="00531E29">
      <w:pPr>
        <w:pStyle w:val="NoSpacing"/>
        <w:rPr>
          <w:sz w:val="24"/>
        </w:rPr>
      </w:pPr>
    </w:p>
    <w:p w:rsidR="00531E29" w:rsidRDefault="00D00D15" w:rsidP="00531E29">
      <w:pPr>
        <w:pStyle w:val="NoSpacing"/>
        <w:rPr>
          <w:b/>
          <w:sz w:val="24"/>
        </w:rPr>
      </w:pPr>
      <w:r>
        <w:rPr>
          <w:b/>
          <w:sz w:val="24"/>
        </w:rPr>
        <w:t>Teacher Candidate Assignment Tracker</w:t>
      </w:r>
    </w:p>
    <w:p w:rsidR="00531E29" w:rsidRDefault="00531E29" w:rsidP="00531E29">
      <w:pPr>
        <w:pStyle w:val="NoSpacing"/>
        <w:rPr>
          <w:b/>
          <w:sz w:val="24"/>
        </w:rPr>
      </w:pPr>
    </w:p>
    <w:p w:rsidR="00D00D15" w:rsidRPr="00D00D15" w:rsidRDefault="00D00D15" w:rsidP="00D00D15">
      <w:pPr>
        <w:spacing w:after="0" w:line="240" w:lineRule="auto"/>
        <w:rPr>
          <w:rFonts w:eastAsia="Times New Roman" w:cstheme="minorHAnsi"/>
          <w:b/>
          <w:u w:val="single"/>
        </w:rPr>
      </w:pPr>
      <w:r w:rsidRPr="00D00D15">
        <w:rPr>
          <w:rFonts w:eastAsia="Times New Roman" w:cstheme="minorHAnsi"/>
          <w:b/>
        </w:rPr>
        <w:t xml:space="preserve">Teacher Candidate: </w:t>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p>
    <w:p w:rsidR="00D00D15" w:rsidRPr="00D00D15" w:rsidRDefault="00D00D15" w:rsidP="00D00D15">
      <w:pPr>
        <w:spacing w:after="0" w:line="240" w:lineRule="auto"/>
        <w:rPr>
          <w:rFonts w:eastAsia="Times New Roman" w:cstheme="minorHAnsi"/>
          <w:b/>
        </w:rPr>
      </w:pPr>
    </w:p>
    <w:p w:rsidR="00D00D15" w:rsidRPr="00D00D15" w:rsidRDefault="00D00D15" w:rsidP="00D00D15">
      <w:pPr>
        <w:spacing w:after="0" w:line="240" w:lineRule="auto"/>
        <w:rPr>
          <w:rFonts w:eastAsia="Times New Roman" w:cstheme="minorHAnsi"/>
          <w:u w:val="single"/>
        </w:rPr>
      </w:pPr>
      <w:r w:rsidRPr="00D00D15">
        <w:rPr>
          <w:rFonts w:eastAsia="Times New Roman" w:cstheme="minorHAnsi"/>
          <w:b/>
        </w:rPr>
        <w:t xml:space="preserve">School: </w:t>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b/>
        </w:rPr>
        <w:t xml:space="preserve">Grade Level: </w:t>
      </w:r>
      <w:r w:rsidRPr="00D00D15">
        <w:rPr>
          <w:rFonts w:eastAsia="Times New Roman" w:cstheme="minorHAnsi"/>
          <w:u w:val="single"/>
        </w:rPr>
        <w:tab/>
      </w:r>
      <w:r w:rsidRPr="00D00D15">
        <w:rPr>
          <w:rFonts w:eastAsia="Times New Roman" w:cstheme="minorHAnsi"/>
          <w:u w:val="single"/>
        </w:rPr>
        <w:tab/>
      </w:r>
      <w:r w:rsidRPr="00D00D15">
        <w:rPr>
          <w:rFonts w:eastAsia="Times New Roman" w:cstheme="minorHAnsi"/>
          <w:u w:val="single"/>
        </w:rPr>
        <w:tab/>
      </w:r>
    </w:p>
    <w:p w:rsidR="00D00D15" w:rsidRPr="00D00D15" w:rsidRDefault="00D00D15" w:rsidP="00D00D15">
      <w:pPr>
        <w:spacing w:after="0" w:line="240" w:lineRule="auto"/>
        <w:rPr>
          <w:rFonts w:eastAsia="Times New Roman" w:cstheme="minorHAnsi"/>
          <w:b/>
        </w:rPr>
      </w:pPr>
    </w:p>
    <w:p w:rsidR="00D00D15" w:rsidRPr="00D00D15" w:rsidRDefault="00D00D15" w:rsidP="00D00D15">
      <w:pPr>
        <w:spacing w:after="0" w:line="240" w:lineRule="auto"/>
        <w:rPr>
          <w:rFonts w:eastAsia="Times New Roman" w:cstheme="minorHAnsi"/>
          <w:b/>
        </w:rPr>
      </w:pPr>
      <w:r w:rsidRPr="00D00D15">
        <w:rPr>
          <w:rFonts w:eastAsia="Times New Roman" w:cstheme="minorHAnsi"/>
          <w:b/>
        </w:rPr>
        <w:t xml:space="preserve">Cooperating Teacher: </w:t>
      </w:r>
      <w:r w:rsidRPr="00D00D15">
        <w:rPr>
          <w:rFonts w:eastAsia="Times New Roman" w:cstheme="minorHAnsi"/>
        </w:rPr>
        <w:t>__________________________________________________________________</w:t>
      </w:r>
    </w:p>
    <w:p w:rsidR="00D00D15" w:rsidRPr="00D00D15" w:rsidRDefault="00D00D15" w:rsidP="00D00D15">
      <w:pPr>
        <w:keepNext/>
        <w:tabs>
          <w:tab w:val="left" w:pos="5760"/>
          <w:tab w:val="left" w:pos="7200"/>
        </w:tabs>
        <w:spacing w:after="0" w:line="240" w:lineRule="auto"/>
        <w:outlineLvl w:val="0"/>
        <w:rPr>
          <w:rFonts w:eastAsia="Times New Roman" w:cstheme="minorHAnsi"/>
          <w:b/>
          <w:u w:val="single"/>
        </w:rPr>
      </w:pPr>
    </w:p>
    <w:p w:rsidR="00D00D15" w:rsidRPr="00D00D15" w:rsidRDefault="00D00D15" w:rsidP="00D00D15">
      <w:pPr>
        <w:spacing w:after="0" w:line="240" w:lineRule="auto"/>
        <w:rPr>
          <w:rFonts w:eastAsia="Times New Roman" w:cstheme="minorHAnsi"/>
        </w:rPr>
      </w:pPr>
      <w:r w:rsidRPr="00D00D15">
        <w:rPr>
          <w:rFonts w:eastAsia="Times New Roman" w:cstheme="minorHAnsi"/>
          <w:b/>
        </w:rPr>
        <w:t>Clinical Supervisor</w:t>
      </w:r>
      <w:r w:rsidRPr="00D00D15">
        <w:rPr>
          <w:rFonts w:eastAsia="Times New Roman" w:cstheme="minorHAnsi"/>
        </w:rPr>
        <w:t>: ____________________________________________________________________</w:t>
      </w: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r w:rsidRPr="00D00D15">
        <w:rPr>
          <w:rFonts w:eastAsia="Times New Roman" w:cstheme="minorHAnsi"/>
          <w:b/>
        </w:rPr>
        <w:t>School-based Tasks:</w:t>
      </w:r>
    </w:p>
    <w:tbl>
      <w:tblPr>
        <w:tblpPr w:leftFromText="180" w:rightFromText="180" w:vertAnchor="text" w:horzAnchor="page" w:tblpXSpec="center" w:tblpY="146"/>
        <w:tblW w:w="94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578"/>
        <w:gridCol w:w="1837"/>
      </w:tblGrid>
      <w:tr w:rsidR="00D00D15" w:rsidRPr="00D00D15" w:rsidTr="00186D63">
        <w:trPr>
          <w:trHeight w:val="360"/>
        </w:trPr>
        <w:tc>
          <w:tcPr>
            <w:tcW w:w="7578"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r w:rsidRPr="00D00D15">
              <w:rPr>
                <w:rFonts w:eastAsia="Times New Roman" w:cstheme="minorHAnsi"/>
                <w:b/>
              </w:rPr>
              <w:t>Lesson assignments:</w:t>
            </w:r>
          </w:p>
        </w:tc>
        <w:tc>
          <w:tcPr>
            <w:tcW w:w="1837"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r w:rsidRPr="00D00D15">
              <w:rPr>
                <w:rFonts w:eastAsia="Times New Roman" w:cstheme="minorHAnsi"/>
                <w:b/>
              </w:rPr>
              <w:t>Date Completed</w:t>
            </w:r>
          </w:p>
        </w:tc>
      </w:tr>
      <w:tr w:rsidR="00D00D15" w:rsidRPr="00D00D15" w:rsidTr="00186D63">
        <w:trPr>
          <w:trHeight w:val="360"/>
        </w:trPr>
        <w:tc>
          <w:tcPr>
            <w:tcW w:w="7578" w:type="dxa"/>
            <w:vAlign w:val="center"/>
          </w:tcPr>
          <w:p w:rsidR="00D00D15" w:rsidRPr="00D00D15" w:rsidRDefault="00D00D15" w:rsidP="00D00D15">
            <w:pPr>
              <w:tabs>
                <w:tab w:val="left" w:pos="360"/>
                <w:tab w:val="left" w:pos="5760"/>
                <w:tab w:val="left" w:pos="7200"/>
              </w:tabs>
              <w:spacing w:after="0" w:line="240" w:lineRule="auto"/>
              <w:rPr>
                <w:rFonts w:eastAsia="Times New Roman" w:cstheme="minorHAnsi"/>
              </w:rPr>
            </w:pPr>
            <w:r w:rsidRPr="00D00D15">
              <w:rPr>
                <w:rFonts w:eastAsia="Times New Roman" w:cstheme="minorHAnsi"/>
              </w:rPr>
              <w:t>Meet with classroom teacher to establish a schedule</w:t>
            </w:r>
          </w:p>
        </w:tc>
        <w:tc>
          <w:tcPr>
            <w:tcW w:w="1837"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trHeight w:val="360"/>
        </w:trPr>
        <w:tc>
          <w:tcPr>
            <w:tcW w:w="7578" w:type="dxa"/>
            <w:vMerge w:val="restart"/>
            <w:vAlign w:val="center"/>
          </w:tcPr>
          <w:p w:rsidR="00D00D15" w:rsidRPr="00D00D15" w:rsidRDefault="00D00D15" w:rsidP="00D00D15">
            <w:pPr>
              <w:tabs>
                <w:tab w:val="left" w:pos="360"/>
              </w:tabs>
              <w:spacing w:after="0" w:line="240" w:lineRule="auto"/>
              <w:rPr>
                <w:rFonts w:eastAsia="Times New Roman" w:cstheme="minorHAnsi"/>
                <w:bCs/>
              </w:rPr>
            </w:pPr>
            <w:r w:rsidRPr="00D00D15">
              <w:rPr>
                <w:rFonts w:eastAsia="Times New Roman" w:cstheme="minorHAnsi"/>
              </w:rPr>
              <w:t xml:space="preserve">Teach/co-teach </w:t>
            </w:r>
            <w:r w:rsidRPr="00D00D15">
              <w:rPr>
                <w:rFonts w:eastAsia="Times New Roman" w:cstheme="minorHAnsi"/>
                <w:bCs/>
              </w:rPr>
              <w:t xml:space="preserve">2 </w:t>
            </w:r>
            <w:r w:rsidRPr="00D00D15">
              <w:rPr>
                <w:rFonts w:eastAsia="Times New Roman" w:cstheme="minorHAnsi"/>
                <w:bCs/>
                <w:u w:val="single"/>
              </w:rPr>
              <w:t>consecutive</w:t>
            </w:r>
            <w:r w:rsidRPr="00D00D15">
              <w:rPr>
                <w:rFonts w:eastAsia="Times New Roman" w:cstheme="minorHAnsi"/>
                <w:bCs/>
              </w:rPr>
              <w:t xml:space="preserve"> math lessons (whole class, small group, and/or individual)</w:t>
            </w:r>
          </w:p>
        </w:tc>
        <w:tc>
          <w:tcPr>
            <w:tcW w:w="1837"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trHeight w:val="360"/>
        </w:trPr>
        <w:tc>
          <w:tcPr>
            <w:tcW w:w="7578" w:type="dxa"/>
            <w:vMerge/>
            <w:vAlign w:val="center"/>
          </w:tcPr>
          <w:p w:rsidR="00D00D15" w:rsidRPr="00D00D15" w:rsidRDefault="00D00D15" w:rsidP="00D00D15">
            <w:pPr>
              <w:tabs>
                <w:tab w:val="left" w:pos="360"/>
              </w:tabs>
              <w:spacing w:after="0" w:line="240" w:lineRule="auto"/>
              <w:rPr>
                <w:rFonts w:eastAsia="Times New Roman" w:cstheme="minorHAnsi"/>
              </w:rPr>
            </w:pPr>
          </w:p>
        </w:tc>
        <w:tc>
          <w:tcPr>
            <w:tcW w:w="1837"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trHeight w:val="360"/>
        </w:trPr>
        <w:tc>
          <w:tcPr>
            <w:tcW w:w="7578" w:type="dxa"/>
            <w:vMerge w:val="restart"/>
            <w:vAlign w:val="center"/>
          </w:tcPr>
          <w:p w:rsidR="00D00D15" w:rsidRPr="00D00D15" w:rsidRDefault="00D00D15" w:rsidP="00D00D15">
            <w:pPr>
              <w:tabs>
                <w:tab w:val="left" w:pos="360"/>
              </w:tabs>
              <w:spacing w:after="0" w:line="240" w:lineRule="auto"/>
              <w:rPr>
                <w:rFonts w:eastAsia="Times New Roman" w:cstheme="minorHAnsi"/>
                <w:bCs/>
              </w:rPr>
            </w:pPr>
            <w:r w:rsidRPr="00D00D15">
              <w:rPr>
                <w:rFonts w:eastAsia="Times New Roman" w:cstheme="minorHAnsi"/>
                <w:bCs/>
              </w:rPr>
              <w:t xml:space="preserve">Teach/co-teach 2 literacy activities (whole class, small group, and/or individual) </w:t>
            </w:r>
          </w:p>
        </w:tc>
        <w:tc>
          <w:tcPr>
            <w:tcW w:w="1837"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trHeight w:val="360"/>
        </w:trPr>
        <w:tc>
          <w:tcPr>
            <w:tcW w:w="7578" w:type="dxa"/>
            <w:vMerge/>
            <w:vAlign w:val="center"/>
          </w:tcPr>
          <w:p w:rsidR="00D00D15" w:rsidRPr="00D00D15" w:rsidRDefault="00D00D15" w:rsidP="00D00D15">
            <w:pPr>
              <w:tabs>
                <w:tab w:val="left" w:pos="360"/>
              </w:tabs>
              <w:spacing w:after="0" w:line="240" w:lineRule="auto"/>
              <w:rPr>
                <w:rFonts w:eastAsia="Times New Roman" w:cstheme="minorHAnsi"/>
                <w:bCs/>
              </w:rPr>
            </w:pPr>
          </w:p>
        </w:tc>
        <w:tc>
          <w:tcPr>
            <w:tcW w:w="1837"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trHeight w:val="360"/>
        </w:trPr>
        <w:tc>
          <w:tcPr>
            <w:tcW w:w="7578" w:type="dxa"/>
            <w:vAlign w:val="center"/>
          </w:tcPr>
          <w:p w:rsidR="00D00D15" w:rsidRPr="00D00D15" w:rsidRDefault="00D00D15" w:rsidP="00D00D15">
            <w:pPr>
              <w:tabs>
                <w:tab w:val="left" w:pos="360"/>
              </w:tabs>
              <w:spacing w:after="0" w:line="240" w:lineRule="auto"/>
              <w:rPr>
                <w:rFonts w:eastAsia="Times New Roman" w:cstheme="minorHAnsi"/>
                <w:bCs/>
              </w:rPr>
            </w:pPr>
            <w:r w:rsidRPr="00D00D15">
              <w:rPr>
                <w:rFonts w:eastAsia="Times New Roman" w:cstheme="minorHAnsi"/>
                <w:bCs/>
              </w:rPr>
              <w:t xml:space="preserve">Teach/co-teach 1 whole class (preferably) science lesson </w:t>
            </w:r>
          </w:p>
        </w:tc>
        <w:tc>
          <w:tcPr>
            <w:tcW w:w="1837"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trHeight w:val="360"/>
        </w:trPr>
        <w:tc>
          <w:tcPr>
            <w:tcW w:w="7578" w:type="dxa"/>
            <w:vAlign w:val="center"/>
          </w:tcPr>
          <w:p w:rsidR="00D00D15" w:rsidRPr="00D00D15" w:rsidRDefault="00D00D15" w:rsidP="00D00D15">
            <w:pPr>
              <w:tabs>
                <w:tab w:val="left" w:pos="360"/>
              </w:tabs>
              <w:spacing w:after="0" w:line="240" w:lineRule="auto"/>
              <w:rPr>
                <w:rFonts w:eastAsia="Times New Roman" w:cstheme="minorHAnsi"/>
                <w:bCs/>
              </w:rPr>
            </w:pPr>
            <w:r w:rsidRPr="00D00D15">
              <w:rPr>
                <w:rFonts w:eastAsia="Times New Roman" w:cstheme="minorHAnsi"/>
                <w:bCs/>
              </w:rPr>
              <w:t>Teach/co-teach 1 whole class (preferably) social studies lesson</w:t>
            </w:r>
          </w:p>
        </w:tc>
        <w:tc>
          <w:tcPr>
            <w:tcW w:w="1837"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trHeight w:val="360"/>
        </w:trPr>
        <w:tc>
          <w:tcPr>
            <w:tcW w:w="7578" w:type="dxa"/>
            <w:vAlign w:val="center"/>
          </w:tcPr>
          <w:p w:rsidR="00D00D15" w:rsidRPr="00D00D15" w:rsidRDefault="00D00D15" w:rsidP="00D00D15">
            <w:pPr>
              <w:tabs>
                <w:tab w:val="left" w:pos="360"/>
              </w:tabs>
              <w:spacing w:after="0" w:line="240" w:lineRule="auto"/>
              <w:rPr>
                <w:rFonts w:eastAsia="Times New Roman" w:cstheme="minorHAnsi"/>
                <w:bCs/>
              </w:rPr>
            </w:pPr>
            <w:r w:rsidRPr="00D00D15">
              <w:rPr>
                <w:rFonts w:eastAsia="Times New Roman" w:cstheme="minorHAnsi"/>
                <w:bCs/>
              </w:rPr>
              <w:t xml:space="preserve">Interview classroom teacher regarding classroom management strategies. </w:t>
            </w:r>
          </w:p>
        </w:tc>
        <w:tc>
          <w:tcPr>
            <w:tcW w:w="1837"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bl>
    <w:p w:rsidR="00D00D15" w:rsidRPr="00D00D15" w:rsidRDefault="00D00D15" w:rsidP="00D00D15">
      <w:pPr>
        <w:spacing w:after="0" w:line="240" w:lineRule="auto"/>
        <w:rPr>
          <w:rFonts w:eastAsia="Times New Roman" w:cstheme="minorHAnsi"/>
          <w:b/>
        </w:rPr>
      </w:pPr>
      <w:r w:rsidRPr="00D00D15">
        <w:rPr>
          <w:rFonts w:eastAsia="Times New Roman" w:cstheme="minorHAnsi"/>
          <w:b/>
        </w:rPr>
        <w:tab/>
      </w:r>
    </w:p>
    <w:p w:rsidR="00D00D15" w:rsidRPr="00D00D15" w:rsidRDefault="00D00D15" w:rsidP="00D00D15">
      <w:pPr>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r w:rsidRPr="00D00D15">
        <w:rPr>
          <w:rFonts w:eastAsia="Times New Roman" w:cstheme="minorHAnsi"/>
          <w:b/>
        </w:rPr>
        <w:t>UM-based Tasks:</w:t>
      </w:r>
    </w:p>
    <w:p w:rsidR="00D00D15" w:rsidRPr="00D00D15" w:rsidRDefault="00D00D15" w:rsidP="00D00D15">
      <w:pPr>
        <w:tabs>
          <w:tab w:val="left" w:pos="360"/>
          <w:tab w:val="left" w:pos="5760"/>
          <w:tab w:val="left" w:pos="7200"/>
        </w:tabs>
        <w:spacing w:after="0" w:line="240" w:lineRule="auto"/>
        <w:rPr>
          <w:rFonts w:eastAsia="Times New Roman" w:cstheme="minorHAnsi"/>
          <w:b/>
        </w:rPr>
      </w:pPr>
    </w:p>
    <w:tbl>
      <w:tblPr>
        <w:tblW w:w="94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0"/>
        <w:gridCol w:w="2250"/>
      </w:tblGrid>
      <w:tr w:rsidR="00D00D15" w:rsidRPr="00D00D15" w:rsidTr="00186D63">
        <w:trPr>
          <w:jc w:val="center"/>
        </w:trPr>
        <w:tc>
          <w:tcPr>
            <w:tcW w:w="7200"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p w:rsidR="00D00D15" w:rsidRPr="00D00D15" w:rsidRDefault="00D00D15" w:rsidP="00D00D15">
            <w:pPr>
              <w:tabs>
                <w:tab w:val="left" w:pos="360"/>
                <w:tab w:val="left" w:pos="5760"/>
                <w:tab w:val="left" w:pos="7200"/>
              </w:tabs>
              <w:spacing w:after="0" w:line="240" w:lineRule="auto"/>
              <w:rPr>
                <w:rFonts w:eastAsia="Times New Roman" w:cstheme="minorHAnsi"/>
                <w:b/>
              </w:rPr>
            </w:pPr>
            <w:r w:rsidRPr="00D00D15">
              <w:rPr>
                <w:rFonts w:eastAsia="Times New Roman" w:cstheme="minorHAnsi"/>
                <w:b/>
              </w:rPr>
              <w:tab/>
            </w:r>
          </w:p>
        </w:tc>
        <w:tc>
          <w:tcPr>
            <w:tcW w:w="2250"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r w:rsidRPr="00D00D15">
              <w:rPr>
                <w:rFonts w:eastAsia="Times New Roman" w:cstheme="minorHAnsi"/>
                <w:b/>
              </w:rPr>
              <w:t>Date Completed</w:t>
            </w:r>
          </w:p>
        </w:tc>
      </w:tr>
      <w:tr w:rsidR="00D00D15" w:rsidRPr="00D00D15" w:rsidTr="00186D63">
        <w:trPr>
          <w:jc w:val="center"/>
        </w:trPr>
        <w:tc>
          <w:tcPr>
            <w:tcW w:w="7200" w:type="dxa"/>
            <w:vAlign w:val="center"/>
          </w:tcPr>
          <w:p w:rsidR="00D00D15" w:rsidRPr="00D00D15" w:rsidRDefault="00D00D15" w:rsidP="00D00D15">
            <w:pPr>
              <w:tabs>
                <w:tab w:val="left" w:pos="360"/>
                <w:tab w:val="left" w:pos="5760"/>
                <w:tab w:val="left" w:pos="7200"/>
              </w:tabs>
              <w:spacing w:after="0" w:line="240" w:lineRule="auto"/>
              <w:rPr>
                <w:rFonts w:eastAsia="Times New Roman" w:cstheme="minorHAnsi"/>
              </w:rPr>
            </w:pPr>
            <w:r w:rsidRPr="00D00D15">
              <w:rPr>
                <w:rFonts w:eastAsia="Times New Roman" w:cstheme="minorHAnsi"/>
              </w:rPr>
              <w:t xml:space="preserve">Submit your clinical experience schedule to your clinical supervisor by the </w:t>
            </w:r>
            <w:r w:rsidRPr="00D00D15">
              <w:rPr>
                <w:rFonts w:eastAsia="Times New Roman" w:cstheme="minorHAnsi"/>
                <w:color w:val="000000"/>
                <w:sz w:val="21"/>
                <w:szCs w:val="21"/>
              </w:rPr>
              <w:t>end of the first week in the field.</w:t>
            </w:r>
          </w:p>
        </w:tc>
        <w:tc>
          <w:tcPr>
            <w:tcW w:w="2250"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jc w:val="center"/>
        </w:trPr>
        <w:tc>
          <w:tcPr>
            <w:tcW w:w="7200" w:type="dxa"/>
            <w:vMerge w:val="restart"/>
            <w:vAlign w:val="center"/>
          </w:tcPr>
          <w:p w:rsidR="00D00D15" w:rsidRPr="00D00D15" w:rsidRDefault="00D00D15" w:rsidP="00D00D15">
            <w:pPr>
              <w:tabs>
                <w:tab w:val="left" w:pos="360"/>
                <w:tab w:val="left" w:pos="5760"/>
                <w:tab w:val="left" w:pos="7200"/>
              </w:tabs>
              <w:spacing w:after="0" w:line="240" w:lineRule="auto"/>
              <w:rPr>
                <w:rFonts w:eastAsia="Times New Roman" w:cstheme="minorHAnsi"/>
              </w:rPr>
            </w:pPr>
            <w:r w:rsidRPr="00D00D15">
              <w:rPr>
                <w:rFonts w:eastAsia="Times New Roman" w:cstheme="minorHAnsi"/>
              </w:rPr>
              <w:t>Attend and participate in all scheduled seminar meetings with clinical supervisor. Attendance at all meetings is required.</w:t>
            </w:r>
          </w:p>
        </w:tc>
        <w:tc>
          <w:tcPr>
            <w:tcW w:w="2250"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jc w:val="center"/>
        </w:trPr>
        <w:tc>
          <w:tcPr>
            <w:tcW w:w="7200" w:type="dxa"/>
            <w:vMerge/>
          </w:tcPr>
          <w:p w:rsidR="00D00D15" w:rsidRPr="00D00D15" w:rsidRDefault="00D00D15" w:rsidP="00D00D15">
            <w:pPr>
              <w:tabs>
                <w:tab w:val="left" w:pos="360"/>
                <w:tab w:val="left" w:pos="5760"/>
                <w:tab w:val="left" w:pos="7200"/>
              </w:tabs>
              <w:spacing w:after="0" w:line="240" w:lineRule="auto"/>
              <w:jc w:val="right"/>
              <w:rPr>
                <w:rFonts w:eastAsia="Times New Roman" w:cstheme="minorHAnsi"/>
                <w:b/>
              </w:rPr>
            </w:pPr>
          </w:p>
        </w:tc>
        <w:tc>
          <w:tcPr>
            <w:tcW w:w="2250"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jc w:val="center"/>
        </w:trPr>
        <w:tc>
          <w:tcPr>
            <w:tcW w:w="7200" w:type="dxa"/>
            <w:vMerge/>
          </w:tcPr>
          <w:p w:rsidR="00D00D15" w:rsidRPr="00D00D15" w:rsidRDefault="00D00D15" w:rsidP="00D00D15">
            <w:pPr>
              <w:tabs>
                <w:tab w:val="left" w:pos="360"/>
                <w:tab w:val="left" w:pos="5760"/>
                <w:tab w:val="left" w:pos="7200"/>
              </w:tabs>
              <w:spacing w:after="0" w:line="240" w:lineRule="auto"/>
              <w:jc w:val="right"/>
              <w:rPr>
                <w:rFonts w:eastAsia="Times New Roman" w:cstheme="minorHAnsi"/>
                <w:b/>
              </w:rPr>
            </w:pPr>
          </w:p>
        </w:tc>
        <w:tc>
          <w:tcPr>
            <w:tcW w:w="2250"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jc w:val="center"/>
        </w:trPr>
        <w:tc>
          <w:tcPr>
            <w:tcW w:w="7200" w:type="dxa"/>
            <w:vMerge/>
          </w:tcPr>
          <w:p w:rsidR="00D00D15" w:rsidRPr="00D00D15" w:rsidRDefault="00D00D15" w:rsidP="00D00D15">
            <w:pPr>
              <w:tabs>
                <w:tab w:val="left" w:pos="360"/>
                <w:tab w:val="left" w:pos="5760"/>
                <w:tab w:val="left" w:pos="7200"/>
              </w:tabs>
              <w:spacing w:after="0" w:line="240" w:lineRule="auto"/>
              <w:jc w:val="right"/>
              <w:rPr>
                <w:rFonts w:eastAsia="Times New Roman" w:cstheme="minorHAnsi"/>
                <w:b/>
              </w:rPr>
            </w:pPr>
          </w:p>
        </w:tc>
        <w:tc>
          <w:tcPr>
            <w:tcW w:w="2250"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r w:rsidR="00D00D15" w:rsidRPr="00D00D15" w:rsidTr="00186D63">
        <w:trPr>
          <w:jc w:val="center"/>
        </w:trPr>
        <w:tc>
          <w:tcPr>
            <w:tcW w:w="7200" w:type="dxa"/>
            <w:vMerge/>
          </w:tcPr>
          <w:p w:rsidR="00D00D15" w:rsidRPr="00D00D15" w:rsidRDefault="00D00D15" w:rsidP="00D00D15">
            <w:pPr>
              <w:tabs>
                <w:tab w:val="left" w:pos="360"/>
                <w:tab w:val="left" w:pos="5760"/>
                <w:tab w:val="left" w:pos="7200"/>
              </w:tabs>
              <w:spacing w:after="0" w:line="240" w:lineRule="auto"/>
              <w:jc w:val="right"/>
              <w:rPr>
                <w:rFonts w:eastAsia="Times New Roman" w:cstheme="minorHAnsi"/>
                <w:b/>
              </w:rPr>
            </w:pPr>
          </w:p>
        </w:tc>
        <w:tc>
          <w:tcPr>
            <w:tcW w:w="2250" w:type="dxa"/>
          </w:tcPr>
          <w:p w:rsidR="00D00D15" w:rsidRPr="00D00D15" w:rsidRDefault="00D00D15" w:rsidP="00D00D15">
            <w:pPr>
              <w:tabs>
                <w:tab w:val="left" w:pos="360"/>
                <w:tab w:val="left" w:pos="5760"/>
                <w:tab w:val="left" w:pos="7200"/>
              </w:tabs>
              <w:spacing w:after="0" w:line="240" w:lineRule="auto"/>
              <w:rPr>
                <w:rFonts w:eastAsia="Times New Roman" w:cstheme="minorHAnsi"/>
                <w:b/>
              </w:rPr>
            </w:pPr>
          </w:p>
        </w:tc>
      </w:tr>
    </w:tbl>
    <w:p w:rsidR="00D00D15" w:rsidRPr="00D00D15" w:rsidRDefault="00D00D15" w:rsidP="00D00D15">
      <w:pPr>
        <w:tabs>
          <w:tab w:val="left" w:pos="360"/>
        </w:tabs>
        <w:spacing w:after="0" w:line="240" w:lineRule="auto"/>
        <w:rPr>
          <w:rFonts w:eastAsia="Times New Roman" w:cstheme="minorHAnsi"/>
          <w:b/>
          <w:bCs/>
        </w:rPr>
      </w:pPr>
    </w:p>
    <w:p w:rsidR="00D00D15" w:rsidRPr="00D00D15" w:rsidRDefault="00D00D15" w:rsidP="00D00D15">
      <w:pPr>
        <w:spacing w:after="0" w:line="240" w:lineRule="auto"/>
        <w:ind w:left="1080" w:hanging="360"/>
        <w:rPr>
          <w:rFonts w:eastAsia="Times New Roman" w:cstheme="minorHAnsi"/>
          <w:b/>
        </w:rPr>
      </w:pPr>
    </w:p>
    <w:p w:rsidR="00D00D15" w:rsidRPr="00D00D15" w:rsidRDefault="00D00D15" w:rsidP="00D00D15">
      <w:pPr>
        <w:spacing w:after="0" w:line="240" w:lineRule="auto"/>
        <w:ind w:left="360" w:hanging="360"/>
        <w:rPr>
          <w:rFonts w:eastAsia="Times New Roman" w:cstheme="minorHAnsi"/>
          <w:b/>
        </w:rPr>
      </w:pPr>
      <w:r w:rsidRPr="00D00D15">
        <w:rPr>
          <w:rFonts w:eastAsia="Times New Roman" w:cstheme="minorHAnsi"/>
          <w:b/>
        </w:rPr>
        <w:t>Clinical Experience Final Documentation</w:t>
      </w:r>
    </w:p>
    <w:p w:rsidR="00D00D15" w:rsidRPr="00D00D15" w:rsidRDefault="00D00D15" w:rsidP="00D00D15">
      <w:pPr>
        <w:numPr>
          <w:ilvl w:val="0"/>
          <w:numId w:val="8"/>
        </w:numPr>
        <w:spacing w:after="0" w:line="240" w:lineRule="auto"/>
        <w:ind w:left="1080"/>
        <w:rPr>
          <w:rFonts w:eastAsia="Times New Roman" w:cstheme="minorHAnsi"/>
          <w:b/>
        </w:rPr>
      </w:pPr>
      <w:r w:rsidRPr="00D00D15">
        <w:rPr>
          <w:rFonts w:eastAsia="Times New Roman" w:cstheme="minorHAnsi"/>
          <w:b/>
        </w:rPr>
        <w:t>Teacher Candidate Assignment Tracker</w:t>
      </w:r>
      <w:r w:rsidRPr="00D00D15">
        <w:rPr>
          <w:rFonts w:eastAsia="Times New Roman" w:cstheme="minorHAnsi"/>
        </w:rPr>
        <w:t xml:space="preserve"> – submitted via Moodle</w:t>
      </w:r>
    </w:p>
    <w:p w:rsidR="00D00D15" w:rsidRPr="00D00D15" w:rsidRDefault="00D00D15" w:rsidP="00D00D15">
      <w:pPr>
        <w:numPr>
          <w:ilvl w:val="0"/>
          <w:numId w:val="8"/>
        </w:numPr>
        <w:spacing w:after="0" w:line="240" w:lineRule="auto"/>
        <w:ind w:left="1080"/>
        <w:rPr>
          <w:rFonts w:eastAsia="Times New Roman" w:cstheme="minorHAnsi"/>
          <w:b/>
        </w:rPr>
      </w:pPr>
      <w:r w:rsidRPr="00D00D15">
        <w:rPr>
          <w:rFonts w:eastAsia="Times New Roman" w:cstheme="minorHAnsi"/>
          <w:b/>
        </w:rPr>
        <w:t xml:space="preserve">Time Log </w:t>
      </w:r>
      <w:r w:rsidRPr="00D00D15">
        <w:rPr>
          <w:rFonts w:eastAsia="Times New Roman" w:cstheme="minorHAnsi"/>
        </w:rPr>
        <w:t>(Minimum of 17 full days with 3-4 full days per week) – submitted via Moodle</w:t>
      </w:r>
    </w:p>
    <w:p w:rsidR="00D00D15" w:rsidRPr="00D00D15" w:rsidRDefault="00D00D15" w:rsidP="00D00D15">
      <w:pPr>
        <w:numPr>
          <w:ilvl w:val="0"/>
          <w:numId w:val="8"/>
        </w:numPr>
        <w:spacing w:after="0" w:line="240" w:lineRule="auto"/>
        <w:ind w:left="1080"/>
        <w:rPr>
          <w:rFonts w:eastAsia="Times New Roman" w:cstheme="minorHAnsi"/>
          <w:b/>
        </w:rPr>
      </w:pPr>
      <w:r w:rsidRPr="00D00D15">
        <w:rPr>
          <w:rFonts w:eastAsia="Times New Roman" w:cstheme="minorHAnsi"/>
          <w:b/>
        </w:rPr>
        <w:t xml:space="preserve">Final Progress Report </w:t>
      </w:r>
      <w:r>
        <w:rPr>
          <w:rFonts w:eastAsia="Times New Roman" w:cstheme="minorHAnsi"/>
          <w:b/>
        </w:rPr>
        <w:t>–</w:t>
      </w:r>
      <w:r w:rsidRPr="00D00D15">
        <w:rPr>
          <w:rFonts w:eastAsia="Times New Roman" w:cstheme="minorHAnsi"/>
          <w:b/>
        </w:rPr>
        <w:t xml:space="preserve"> </w:t>
      </w:r>
      <w:r>
        <w:rPr>
          <w:rFonts w:eastAsia="Times New Roman" w:cstheme="minorHAnsi"/>
        </w:rPr>
        <w:t>submitted via Moodle</w:t>
      </w:r>
      <w:r w:rsidRPr="00D00D15">
        <w:rPr>
          <w:rFonts w:eastAsia="Times New Roman" w:cstheme="minorHAnsi"/>
        </w:rPr>
        <w:t xml:space="preserve"> </w:t>
      </w:r>
    </w:p>
    <w:p w:rsidR="007D3F05" w:rsidRPr="00D00D15" w:rsidRDefault="007D3F05" w:rsidP="00531E29">
      <w:pPr>
        <w:pStyle w:val="NoSpacing"/>
        <w:rPr>
          <w:rFonts w:cstheme="minorHAnsi"/>
          <w:b/>
          <w:sz w:val="24"/>
        </w:rPr>
      </w:pPr>
    </w:p>
    <w:p w:rsidR="007D3F05" w:rsidRDefault="007D3F05" w:rsidP="00531E29">
      <w:pPr>
        <w:pStyle w:val="NoSpacing"/>
        <w:rPr>
          <w:sz w:val="24"/>
        </w:rPr>
      </w:pPr>
    </w:p>
    <w:p w:rsidR="007D3F05" w:rsidRDefault="007D3F05" w:rsidP="00531E29">
      <w:pPr>
        <w:pStyle w:val="NoSpacing"/>
        <w:rPr>
          <w:sz w:val="24"/>
        </w:rPr>
      </w:pPr>
    </w:p>
    <w:p w:rsidR="007D3F05" w:rsidRDefault="007D3F05" w:rsidP="00531E29">
      <w:pPr>
        <w:pStyle w:val="NoSpacing"/>
        <w:rPr>
          <w:sz w:val="24"/>
        </w:rPr>
      </w:pPr>
    </w:p>
    <w:p w:rsidR="007D3F05" w:rsidRDefault="007D3F05" w:rsidP="00531E29">
      <w:pPr>
        <w:pStyle w:val="NoSpacing"/>
        <w:rPr>
          <w:sz w:val="24"/>
        </w:rPr>
      </w:pPr>
    </w:p>
    <w:p w:rsidR="007D3F05" w:rsidRPr="007D3F05" w:rsidRDefault="007D3F05" w:rsidP="007D3F05">
      <w:pPr>
        <w:pStyle w:val="NoSpacing"/>
        <w:rPr>
          <w:b/>
          <w:sz w:val="28"/>
        </w:rPr>
      </w:pPr>
      <w:r w:rsidRPr="007D3F05">
        <w:rPr>
          <w:b/>
          <w:noProof/>
          <w:sz w:val="36"/>
        </w:rPr>
        <w:lastRenderedPageBreak/>
        <w:drawing>
          <wp:anchor distT="0" distB="0" distL="114300" distR="114300" simplePos="0" relativeHeight="251665408" behindDoc="0" locked="0" layoutInCell="1" allowOverlap="1" wp14:anchorId="41C6F9E3" wp14:editId="096D485E">
            <wp:simplePos x="0" y="0"/>
            <wp:positionH relativeFrom="margin">
              <wp:align>right</wp:align>
            </wp:positionH>
            <wp:positionV relativeFrom="margin">
              <wp:align>top</wp:align>
            </wp:positionV>
            <wp:extent cx="1952341" cy="895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moved Backgroun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341" cy="895350"/>
                    </a:xfrm>
                    <a:prstGeom prst="rect">
                      <a:avLst/>
                    </a:prstGeom>
                  </pic:spPr>
                </pic:pic>
              </a:graphicData>
            </a:graphic>
            <wp14:sizeRelH relativeFrom="margin">
              <wp14:pctWidth>0</wp14:pctWidth>
            </wp14:sizeRelH>
            <wp14:sizeRelV relativeFrom="margin">
              <wp14:pctHeight>0</wp14:pctHeight>
            </wp14:sizeRelV>
          </wp:anchor>
        </w:drawing>
      </w:r>
      <w:r w:rsidRPr="007D3F05">
        <w:rPr>
          <w:b/>
          <w:sz w:val="28"/>
        </w:rPr>
        <w:t xml:space="preserve">EDU </w:t>
      </w:r>
      <w:r w:rsidR="00D00D15">
        <w:rPr>
          <w:b/>
          <w:sz w:val="28"/>
        </w:rPr>
        <w:t>451</w:t>
      </w:r>
      <w:r w:rsidRPr="007D3F05">
        <w:rPr>
          <w:b/>
          <w:sz w:val="28"/>
        </w:rPr>
        <w:t xml:space="preserve"> Level </w:t>
      </w:r>
      <w:r w:rsidR="00D00D15">
        <w:rPr>
          <w:b/>
          <w:sz w:val="28"/>
        </w:rPr>
        <w:t>3</w:t>
      </w:r>
      <w:r w:rsidRPr="007D3F05">
        <w:rPr>
          <w:b/>
          <w:sz w:val="28"/>
        </w:rPr>
        <w:t xml:space="preserve"> Clinical Experience</w:t>
      </w:r>
    </w:p>
    <w:p w:rsidR="007D3F05" w:rsidRDefault="007D3F05" w:rsidP="007D3F05">
      <w:pPr>
        <w:pStyle w:val="NoSpacing"/>
        <w:rPr>
          <w:sz w:val="24"/>
        </w:rPr>
      </w:pPr>
    </w:p>
    <w:p w:rsidR="007D3F05" w:rsidRDefault="007D3F05" w:rsidP="007D3F05">
      <w:pPr>
        <w:pStyle w:val="NoSpacing"/>
        <w:rPr>
          <w:b/>
          <w:sz w:val="24"/>
        </w:rPr>
      </w:pPr>
      <w:r>
        <w:rPr>
          <w:b/>
          <w:sz w:val="24"/>
        </w:rPr>
        <w:t>Classroom</w:t>
      </w:r>
      <w:r w:rsidRPr="007D3F05">
        <w:rPr>
          <w:b/>
          <w:sz w:val="24"/>
        </w:rPr>
        <w:t xml:space="preserve"> Time Log</w:t>
      </w:r>
    </w:p>
    <w:p w:rsidR="00D00D15" w:rsidRDefault="00D00D15" w:rsidP="007D3F05">
      <w:pPr>
        <w:pStyle w:val="NoSpacing"/>
        <w:rPr>
          <w:b/>
          <w:sz w:val="24"/>
        </w:rPr>
      </w:pPr>
    </w:p>
    <w:p w:rsidR="00D00D15" w:rsidRPr="00D00D15" w:rsidRDefault="00D00D15" w:rsidP="00D00D15">
      <w:pPr>
        <w:tabs>
          <w:tab w:val="left" w:pos="360"/>
        </w:tabs>
        <w:rPr>
          <w:rFonts w:cstheme="minorHAnsi"/>
          <w:b/>
          <w:bCs/>
          <w:u w:val="single"/>
        </w:rPr>
      </w:pPr>
      <w:r w:rsidRPr="00D00D15">
        <w:rPr>
          <w:rFonts w:cstheme="minorHAnsi"/>
          <w:b/>
        </w:rPr>
        <w:t>Teacher Candidate:</w:t>
      </w:r>
      <w:r w:rsidRPr="00D00D15">
        <w:rPr>
          <w:rFonts w:cstheme="minorHAnsi"/>
        </w:rPr>
        <w:t xml:space="preserve"> ________________________________________________________________________________</w:t>
      </w:r>
    </w:p>
    <w:p w:rsidR="00D00D15" w:rsidRPr="00D00D15" w:rsidRDefault="00D00D15" w:rsidP="00D00D15">
      <w:pPr>
        <w:rPr>
          <w:rFonts w:cstheme="minorHAnsi"/>
          <w:u w:val="single"/>
        </w:rPr>
      </w:pPr>
      <w:r w:rsidRPr="00D00D15">
        <w:rPr>
          <w:rFonts w:cstheme="minorHAnsi"/>
          <w:b/>
        </w:rPr>
        <w:t xml:space="preserve">School: </w:t>
      </w:r>
      <w:r w:rsidRPr="00D00D15">
        <w:rPr>
          <w:rFonts w:cstheme="minorHAnsi"/>
          <w:u w:val="single"/>
        </w:rPr>
        <w:tab/>
      </w:r>
      <w:r w:rsidRPr="00D00D15">
        <w:rPr>
          <w:rFonts w:cstheme="minorHAnsi"/>
          <w:u w:val="single"/>
        </w:rPr>
        <w:tab/>
      </w:r>
      <w:r w:rsidRPr="00D00D15">
        <w:rPr>
          <w:rFonts w:cstheme="minorHAnsi"/>
          <w:u w:val="single"/>
        </w:rPr>
        <w:tab/>
      </w:r>
      <w:r w:rsidRPr="00D00D15">
        <w:rPr>
          <w:rFonts w:cstheme="minorHAnsi"/>
          <w:u w:val="single"/>
        </w:rPr>
        <w:tab/>
      </w:r>
      <w:r w:rsidRPr="00D00D15">
        <w:rPr>
          <w:rFonts w:cstheme="minorHAnsi"/>
          <w:u w:val="single"/>
        </w:rPr>
        <w:tab/>
      </w:r>
      <w:r w:rsidRPr="00D00D15">
        <w:rPr>
          <w:rFonts w:cstheme="minorHAnsi"/>
          <w:u w:val="single"/>
        </w:rPr>
        <w:tab/>
      </w:r>
      <w:r w:rsidRPr="00D00D15">
        <w:rPr>
          <w:rFonts w:cstheme="minorHAnsi"/>
          <w:u w:val="single"/>
        </w:rPr>
        <w:tab/>
      </w:r>
      <w:r w:rsidRPr="00D00D15">
        <w:rPr>
          <w:rFonts w:cstheme="minorHAnsi"/>
          <w:u w:val="single"/>
        </w:rPr>
        <w:tab/>
      </w:r>
      <w:r w:rsidRPr="00D00D15">
        <w:rPr>
          <w:rFonts w:cstheme="minorHAnsi"/>
          <w:u w:val="single"/>
        </w:rPr>
        <w:tab/>
      </w:r>
      <w:r w:rsidRPr="00D00D15">
        <w:rPr>
          <w:rFonts w:cstheme="minorHAnsi"/>
          <w:b/>
        </w:rPr>
        <w:t xml:space="preserve">Grade Level: </w:t>
      </w:r>
      <w:r w:rsidRPr="00D00D15">
        <w:rPr>
          <w:rFonts w:cstheme="minorHAnsi"/>
        </w:rPr>
        <w:t>____________________</w:t>
      </w:r>
    </w:p>
    <w:p w:rsidR="00D00D15" w:rsidRDefault="00D00D15" w:rsidP="00D00D15">
      <w:pPr>
        <w:rPr>
          <w:rFonts w:cstheme="minorHAnsi"/>
        </w:rPr>
      </w:pPr>
      <w:r w:rsidRPr="00D00D15">
        <w:rPr>
          <w:rFonts w:cstheme="minorHAnsi"/>
          <w:b/>
        </w:rPr>
        <w:t xml:space="preserve">Cooperating Teacher: </w:t>
      </w:r>
      <w:r w:rsidRPr="00D00D15">
        <w:rPr>
          <w:rFonts w:cstheme="minorHAnsi"/>
        </w:rPr>
        <w:t>______________________________________________________________________________</w:t>
      </w:r>
    </w:p>
    <w:p w:rsidR="00D00D15" w:rsidRPr="00D00D15" w:rsidRDefault="00D00D15" w:rsidP="00D00D15">
      <w:pPr>
        <w:rPr>
          <w:rFonts w:cstheme="minorHAnsi"/>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6570"/>
        <w:gridCol w:w="1890"/>
        <w:gridCol w:w="180"/>
        <w:gridCol w:w="1170"/>
      </w:tblGrid>
      <w:tr w:rsidR="00D00D15" w:rsidRPr="00D00D15" w:rsidTr="002E7578">
        <w:trPr>
          <w:trHeight w:val="755"/>
        </w:trPr>
        <w:tc>
          <w:tcPr>
            <w:tcW w:w="1098" w:type="dxa"/>
          </w:tcPr>
          <w:p w:rsidR="00D00D15" w:rsidRPr="00D00D15" w:rsidRDefault="00D00D15" w:rsidP="00186D63">
            <w:pPr>
              <w:tabs>
                <w:tab w:val="left" w:pos="360"/>
              </w:tabs>
              <w:spacing w:line="360" w:lineRule="auto"/>
              <w:jc w:val="center"/>
              <w:rPr>
                <w:rFonts w:cstheme="minorHAnsi"/>
                <w:b/>
                <w:bCs/>
              </w:rPr>
            </w:pPr>
            <w:r w:rsidRPr="00D00D15">
              <w:rPr>
                <w:rFonts w:cstheme="minorHAnsi"/>
                <w:b/>
                <w:bCs/>
              </w:rPr>
              <w:t>Date</w:t>
            </w:r>
          </w:p>
        </w:tc>
        <w:tc>
          <w:tcPr>
            <w:tcW w:w="6570" w:type="dxa"/>
          </w:tcPr>
          <w:p w:rsidR="00D00D15" w:rsidRPr="00D00D15" w:rsidRDefault="00D00D15" w:rsidP="00186D63">
            <w:pPr>
              <w:tabs>
                <w:tab w:val="left" w:pos="360"/>
              </w:tabs>
              <w:spacing w:line="360" w:lineRule="auto"/>
              <w:jc w:val="center"/>
              <w:rPr>
                <w:rFonts w:cstheme="minorHAnsi"/>
                <w:b/>
                <w:bCs/>
              </w:rPr>
            </w:pPr>
            <w:r w:rsidRPr="00D00D15">
              <w:rPr>
                <w:rFonts w:cstheme="minorHAnsi"/>
                <w:b/>
                <w:bCs/>
              </w:rPr>
              <w:t>Description of participation</w:t>
            </w:r>
          </w:p>
        </w:tc>
        <w:tc>
          <w:tcPr>
            <w:tcW w:w="1890" w:type="dxa"/>
          </w:tcPr>
          <w:p w:rsidR="00D00D15" w:rsidRPr="00D00D15" w:rsidRDefault="00D00D15" w:rsidP="00D00D15">
            <w:pPr>
              <w:pStyle w:val="NoSpacing"/>
              <w:rPr>
                <w:b/>
              </w:rPr>
            </w:pPr>
            <w:r w:rsidRPr="00D00D15">
              <w:rPr>
                <w:b/>
              </w:rPr>
              <w:t>Check-In/Check-Out Time</w:t>
            </w:r>
          </w:p>
        </w:tc>
        <w:tc>
          <w:tcPr>
            <w:tcW w:w="1350" w:type="dxa"/>
            <w:gridSpan w:val="2"/>
          </w:tcPr>
          <w:p w:rsidR="00D00D15" w:rsidRPr="00D00D15" w:rsidRDefault="00D00D15" w:rsidP="00D00D15">
            <w:pPr>
              <w:pStyle w:val="NoSpacing"/>
              <w:rPr>
                <w:b/>
              </w:rPr>
            </w:pPr>
            <w:r w:rsidRPr="00D00D15">
              <w:rPr>
                <w:b/>
              </w:rPr>
              <w:t>Cooperating Teacher’s Initials</w:t>
            </w:r>
          </w:p>
        </w:tc>
      </w:tr>
      <w:tr w:rsidR="00D00D15" w:rsidRPr="00D00D15" w:rsidTr="002E7578">
        <w:trPr>
          <w:trHeight w:val="305"/>
        </w:trPr>
        <w:tc>
          <w:tcPr>
            <w:tcW w:w="10908" w:type="dxa"/>
            <w:gridSpan w:val="5"/>
            <w:shd w:val="clear" w:color="auto" w:fill="D9D9D9"/>
          </w:tcPr>
          <w:p w:rsidR="00D00D15" w:rsidRPr="00D00D15" w:rsidRDefault="00D00D15" w:rsidP="00186D63">
            <w:pPr>
              <w:tabs>
                <w:tab w:val="left" w:pos="360"/>
              </w:tabs>
              <w:rPr>
                <w:rFonts w:cstheme="minorHAnsi"/>
                <w:bCs/>
                <w:sz w:val="20"/>
              </w:rPr>
            </w:pPr>
            <w:r w:rsidRPr="00D00D15">
              <w:rPr>
                <w:rFonts w:cstheme="minorHAnsi"/>
                <w:bCs/>
              </w:rPr>
              <w:t>4 hours prior to 5-week immersion</w:t>
            </w:r>
          </w:p>
        </w:tc>
      </w:tr>
      <w:tr w:rsidR="00D00D15" w:rsidRPr="00D00D15" w:rsidTr="002E7578">
        <w:trPr>
          <w:trHeight w:val="287"/>
        </w:trPr>
        <w:tc>
          <w:tcPr>
            <w:tcW w:w="1098" w:type="dxa"/>
          </w:tcPr>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jc w:val="center"/>
              <w:rPr>
                <w:rFonts w:cstheme="minorHAnsi"/>
                <w:b/>
                <w:bCs/>
              </w:rPr>
            </w:pPr>
          </w:p>
        </w:tc>
        <w:tc>
          <w:tcPr>
            <w:tcW w:w="1890" w:type="dxa"/>
          </w:tcPr>
          <w:p w:rsidR="00D00D15" w:rsidRPr="00D00D15" w:rsidRDefault="00D00D15" w:rsidP="00186D63">
            <w:pPr>
              <w:tabs>
                <w:tab w:val="left" w:pos="360"/>
              </w:tabs>
              <w:spacing w:line="360" w:lineRule="auto"/>
              <w:rPr>
                <w:rFonts w:cstheme="minorHAnsi"/>
                <w:b/>
                <w:bCs/>
                <w:sz w:val="20"/>
              </w:rPr>
            </w:pPr>
          </w:p>
        </w:tc>
        <w:tc>
          <w:tcPr>
            <w:tcW w:w="1350" w:type="dxa"/>
            <w:gridSpan w:val="2"/>
          </w:tcPr>
          <w:p w:rsidR="00D00D15" w:rsidRPr="00D00D15" w:rsidRDefault="00D00D15" w:rsidP="00186D63">
            <w:pPr>
              <w:tabs>
                <w:tab w:val="left" w:pos="360"/>
              </w:tabs>
              <w:spacing w:line="360" w:lineRule="auto"/>
              <w:rPr>
                <w:rFonts w:cstheme="minorHAnsi"/>
                <w:b/>
                <w:bCs/>
                <w:sz w:val="20"/>
              </w:rPr>
            </w:pPr>
          </w:p>
        </w:tc>
      </w:tr>
      <w:tr w:rsidR="00D00D15" w:rsidRPr="00D00D15" w:rsidTr="002E7578">
        <w:trPr>
          <w:trHeight w:val="287"/>
        </w:trPr>
        <w:tc>
          <w:tcPr>
            <w:tcW w:w="1098" w:type="dxa"/>
          </w:tcPr>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jc w:val="center"/>
              <w:rPr>
                <w:rFonts w:cstheme="minorHAnsi"/>
                <w:b/>
                <w:bCs/>
              </w:rPr>
            </w:pPr>
          </w:p>
        </w:tc>
        <w:tc>
          <w:tcPr>
            <w:tcW w:w="1890" w:type="dxa"/>
          </w:tcPr>
          <w:p w:rsidR="00D00D15" w:rsidRPr="00D00D15" w:rsidRDefault="00D00D15" w:rsidP="00186D63">
            <w:pPr>
              <w:tabs>
                <w:tab w:val="left" w:pos="360"/>
              </w:tabs>
              <w:spacing w:line="360" w:lineRule="auto"/>
              <w:rPr>
                <w:rFonts w:cstheme="minorHAnsi"/>
                <w:b/>
                <w:bCs/>
                <w:sz w:val="20"/>
              </w:rPr>
            </w:pPr>
          </w:p>
        </w:tc>
        <w:tc>
          <w:tcPr>
            <w:tcW w:w="1350" w:type="dxa"/>
            <w:gridSpan w:val="2"/>
          </w:tcPr>
          <w:p w:rsidR="00D00D15" w:rsidRPr="00D00D15" w:rsidRDefault="00D00D15" w:rsidP="00186D63">
            <w:pPr>
              <w:tabs>
                <w:tab w:val="left" w:pos="360"/>
              </w:tabs>
              <w:spacing w:line="360" w:lineRule="auto"/>
              <w:rPr>
                <w:rFonts w:cstheme="minorHAnsi"/>
                <w:b/>
                <w:bCs/>
                <w:sz w:val="20"/>
              </w:rPr>
            </w:pPr>
          </w:p>
        </w:tc>
      </w:tr>
      <w:tr w:rsidR="00D00D15" w:rsidRPr="00D00D15" w:rsidTr="002E7578">
        <w:trPr>
          <w:trHeight w:val="287"/>
        </w:trPr>
        <w:tc>
          <w:tcPr>
            <w:tcW w:w="1098" w:type="dxa"/>
          </w:tcPr>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jc w:val="center"/>
              <w:rPr>
                <w:rFonts w:cstheme="minorHAnsi"/>
                <w:b/>
                <w:bCs/>
              </w:rPr>
            </w:pPr>
          </w:p>
        </w:tc>
        <w:tc>
          <w:tcPr>
            <w:tcW w:w="1890" w:type="dxa"/>
          </w:tcPr>
          <w:p w:rsidR="00D00D15" w:rsidRPr="00D00D15" w:rsidRDefault="00D00D15" w:rsidP="00186D63">
            <w:pPr>
              <w:tabs>
                <w:tab w:val="left" w:pos="360"/>
              </w:tabs>
              <w:spacing w:line="360" w:lineRule="auto"/>
              <w:rPr>
                <w:rFonts w:cstheme="minorHAnsi"/>
                <w:b/>
                <w:bCs/>
                <w:sz w:val="20"/>
              </w:rPr>
            </w:pPr>
          </w:p>
        </w:tc>
        <w:tc>
          <w:tcPr>
            <w:tcW w:w="1350" w:type="dxa"/>
            <w:gridSpan w:val="2"/>
          </w:tcPr>
          <w:p w:rsidR="00D00D15" w:rsidRPr="00D00D15" w:rsidRDefault="00D00D15" w:rsidP="00186D63">
            <w:pPr>
              <w:tabs>
                <w:tab w:val="left" w:pos="360"/>
              </w:tabs>
              <w:spacing w:line="360" w:lineRule="auto"/>
              <w:rPr>
                <w:rFonts w:cstheme="minorHAnsi"/>
                <w:b/>
                <w:bCs/>
                <w:sz w:val="20"/>
              </w:rPr>
            </w:pPr>
          </w:p>
        </w:tc>
      </w:tr>
      <w:tr w:rsidR="00D00D15" w:rsidRPr="00D00D15" w:rsidTr="002E7578">
        <w:trPr>
          <w:trHeight w:val="287"/>
        </w:trPr>
        <w:tc>
          <w:tcPr>
            <w:tcW w:w="1098" w:type="dxa"/>
          </w:tcPr>
          <w:p w:rsidR="00D00D15" w:rsidRPr="00D00D15" w:rsidRDefault="00D00D15" w:rsidP="00186D63">
            <w:pPr>
              <w:tabs>
                <w:tab w:val="left" w:pos="360"/>
              </w:tabs>
              <w:spacing w:line="360" w:lineRule="auto"/>
              <w:jc w:val="center"/>
              <w:rPr>
                <w:rFonts w:cstheme="minorHAnsi"/>
                <w:b/>
                <w:bCs/>
              </w:rPr>
            </w:pPr>
          </w:p>
        </w:tc>
        <w:tc>
          <w:tcPr>
            <w:tcW w:w="6570" w:type="dxa"/>
          </w:tcPr>
          <w:p w:rsidR="00D00D15" w:rsidRPr="00D00D15" w:rsidRDefault="00D00D15" w:rsidP="00186D63">
            <w:pPr>
              <w:tabs>
                <w:tab w:val="left" w:pos="360"/>
              </w:tabs>
              <w:spacing w:line="360" w:lineRule="auto"/>
              <w:jc w:val="center"/>
              <w:rPr>
                <w:rFonts w:cstheme="minorHAnsi"/>
                <w:b/>
                <w:bCs/>
              </w:rPr>
            </w:pPr>
          </w:p>
        </w:tc>
        <w:tc>
          <w:tcPr>
            <w:tcW w:w="1890" w:type="dxa"/>
          </w:tcPr>
          <w:p w:rsidR="00D00D15" w:rsidRPr="00D00D15" w:rsidRDefault="00D00D15" w:rsidP="00186D63">
            <w:pPr>
              <w:tabs>
                <w:tab w:val="left" w:pos="360"/>
              </w:tabs>
              <w:spacing w:line="360" w:lineRule="auto"/>
              <w:rPr>
                <w:rFonts w:cstheme="minorHAnsi"/>
                <w:b/>
                <w:bCs/>
                <w:sz w:val="20"/>
              </w:rPr>
            </w:pPr>
          </w:p>
        </w:tc>
        <w:tc>
          <w:tcPr>
            <w:tcW w:w="1350" w:type="dxa"/>
            <w:gridSpan w:val="2"/>
          </w:tcPr>
          <w:p w:rsidR="00D00D15" w:rsidRPr="00D00D15" w:rsidRDefault="00D00D15" w:rsidP="00186D63">
            <w:pPr>
              <w:tabs>
                <w:tab w:val="left" w:pos="360"/>
              </w:tabs>
              <w:spacing w:line="360" w:lineRule="auto"/>
              <w:rPr>
                <w:rFonts w:cstheme="minorHAnsi"/>
                <w:b/>
                <w:bCs/>
                <w:sz w:val="20"/>
              </w:rPr>
            </w:pPr>
          </w:p>
        </w:tc>
      </w:tr>
      <w:tr w:rsidR="00D00D15" w:rsidRPr="00D00D15" w:rsidTr="002E7578">
        <w:trPr>
          <w:trHeight w:val="287"/>
        </w:trPr>
        <w:tc>
          <w:tcPr>
            <w:tcW w:w="1098" w:type="dxa"/>
          </w:tcPr>
          <w:p w:rsidR="00D00D15" w:rsidRPr="00D00D15" w:rsidRDefault="00D00D15" w:rsidP="00186D63">
            <w:pPr>
              <w:tabs>
                <w:tab w:val="left" w:pos="360"/>
              </w:tabs>
              <w:spacing w:line="360" w:lineRule="auto"/>
              <w:jc w:val="center"/>
              <w:rPr>
                <w:rFonts w:cstheme="minorHAnsi"/>
                <w:b/>
                <w:bCs/>
              </w:rPr>
            </w:pPr>
          </w:p>
        </w:tc>
        <w:tc>
          <w:tcPr>
            <w:tcW w:w="6570" w:type="dxa"/>
          </w:tcPr>
          <w:p w:rsidR="00D00D15" w:rsidRPr="00D00D15" w:rsidRDefault="00D00D15" w:rsidP="00186D63">
            <w:pPr>
              <w:tabs>
                <w:tab w:val="left" w:pos="360"/>
              </w:tabs>
              <w:spacing w:line="360" w:lineRule="auto"/>
              <w:jc w:val="center"/>
              <w:rPr>
                <w:rFonts w:cstheme="minorHAnsi"/>
                <w:b/>
                <w:bCs/>
              </w:rPr>
            </w:pPr>
          </w:p>
        </w:tc>
        <w:tc>
          <w:tcPr>
            <w:tcW w:w="1890" w:type="dxa"/>
          </w:tcPr>
          <w:p w:rsidR="00D00D15" w:rsidRPr="00D00D15" w:rsidRDefault="00D00D15" w:rsidP="00186D63">
            <w:pPr>
              <w:tabs>
                <w:tab w:val="left" w:pos="360"/>
              </w:tabs>
              <w:spacing w:line="360" w:lineRule="auto"/>
              <w:rPr>
                <w:rFonts w:cstheme="minorHAnsi"/>
                <w:b/>
                <w:bCs/>
                <w:sz w:val="20"/>
              </w:rPr>
            </w:pPr>
          </w:p>
        </w:tc>
        <w:tc>
          <w:tcPr>
            <w:tcW w:w="1350" w:type="dxa"/>
            <w:gridSpan w:val="2"/>
          </w:tcPr>
          <w:p w:rsidR="00D00D15" w:rsidRPr="00D00D15" w:rsidRDefault="00D00D15" w:rsidP="00186D63">
            <w:pPr>
              <w:tabs>
                <w:tab w:val="left" w:pos="360"/>
              </w:tabs>
              <w:spacing w:line="360" w:lineRule="auto"/>
              <w:rPr>
                <w:rFonts w:cstheme="minorHAnsi"/>
                <w:b/>
                <w:bCs/>
                <w:sz w:val="20"/>
              </w:rPr>
            </w:pPr>
          </w:p>
        </w:tc>
      </w:tr>
      <w:tr w:rsidR="00D00D15" w:rsidRPr="00D00D15" w:rsidTr="002E7578">
        <w:tc>
          <w:tcPr>
            <w:tcW w:w="10908" w:type="dxa"/>
            <w:gridSpan w:val="5"/>
            <w:shd w:val="clear" w:color="auto" w:fill="D9D9D9"/>
          </w:tcPr>
          <w:p w:rsidR="00D00D15" w:rsidRPr="00D00D15" w:rsidRDefault="00D00D15" w:rsidP="00186D63">
            <w:pPr>
              <w:tabs>
                <w:tab w:val="left" w:pos="360"/>
              </w:tabs>
              <w:rPr>
                <w:rFonts w:cstheme="minorHAnsi"/>
                <w:bCs/>
              </w:rPr>
            </w:pPr>
            <w:r w:rsidRPr="00D00D15">
              <w:rPr>
                <w:rFonts w:cstheme="minorHAnsi"/>
                <w:bCs/>
              </w:rPr>
              <w:t>DAYS VISITING CLASSROOM -- WEEK 1</w:t>
            </w:r>
          </w:p>
        </w:tc>
      </w:tr>
      <w:tr w:rsidR="00D00D15" w:rsidRPr="00D00D15" w:rsidTr="002E7578">
        <w:tc>
          <w:tcPr>
            <w:tcW w:w="1098" w:type="dxa"/>
            <w:shd w:val="clear" w:color="auto" w:fill="auto"/>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rPr>
                <w:rFonts w:cstheme="minorHAnsi"/>
                <w:b/>
                <w:bCs/>
              </w:rPr>
            </w:pPr>
          </w:p>
        </w:tc>
        <w:tc>
          <w:tcPr>
            <w:tcW w:w="1890" w:type="dxa"/>
          </w:tcPr>
          <w:p w:rsidR="00D00D15" w:rsidRPr="00D00D15" w:rsidRDefault="00D00D15" w:rsidP="00186D63">
            <w:pPr>
              <w:tabs>
                <w:tab w:val="left" w:pos="360"/>
              </w:tabs>
              <w:spacing w:line="360" w:lineRule="auto"/>
              <w:rPr>
                <w:rFonts w:cstheme="minorHAnsi"/>
                <w:b/>
                <w:bCs/>
              </w:rPr>
            </w:pPr>
          </w:p>
        </w:tc>
        <w:tc>
          <w:tcPr>
            <w:tcW w:w="1350" w:type="dxa"/>
            <w:gridSpan w:val="2"/>
          </w:tcPr>
          <w:p w:rsidR="00D00D15" w:rsidRPr="00D00D15" w:rsidRDefault="00D00D15" w:rsidP="00186D63">
            <w:pPr>
              <w:tabs>
                <w:tab w:val="left" w:pos="360"/>
              </w:tabs>
              <w:spacing w:line="360" w:lineRule="auto"/>
              <w:rPr>
                <w:rFonts w:cstheme="minorHAnsi"/>
                <w:b/>
                <w:bCs/>
              </w:rPr>
            </w:pPr>
          </w:p>
        </w:tc>
      </w:tr>
      <w:tr w:rsidR="00D00D15" w:rsidRPr="00D00D15" w:rsidTr="002E7578">
        <w:tc>
          <w:tcPr>
            <w:tcW w:w="1098" w:type="dxa"/>
            <w:shd w:val="clear" w:color="auto" w:fill="auto"/>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rPr>
                <w:rFonts w:cstheme="minorHAnsi"/>
                <w:b/>
                <w:bCs/>
              </w:rPr>
            </w:pPr>
          </w:p>
        </w:tc>
        <w:tc>
          <w:tcPr>
            <w:tcW w:w="1890" w:type="dxa"/>
            <w:shd w:val="clear" w:color="auto" w:fill="auto"/>
          </w:tcPr>
          <w:p w:rsidR="00D00D15" w:rsidRPr="00D00D15" w:rsidRDefault="00D00D15" w:rsidP="00186D63">
            <w:pPr>
              <w:tabs>
                <w:tab w:val="left" w:pos="360"/>
              </w:tabs>
              <w:spacing w:line="360" w:lineRule="auto"/>
              <w:rPr>
                <w:rFonts w:cstheme="minorHAnsi"/>
                <w:b/>
                <w:bCs/>
              </w:rPr>
            </w:pPr>
          </w:p>
        </w:tc>
        <w:tc>
          <w:tcPr>
            <w:tcW w:w="1350" w:type="dxa"/>
            <w:gridSpan w:val="2"/>
            <w:shd w:val="clear" w:color="auto" w:fill="auto"/>
          </w:tcPr>
          <w:p w:rsidR="00D00D15" w:rsidRPr="00D00D15" w:rsidRDefault="00D00D15" w:rsidP="00186D63">
            <w:pPr>
              <w:tabs>
                <w:tab w:val="left" w:pos="360"/>
              </w:tabs>
              <w:spacing w:line="360" w:lineRule="auto"/>
              <w:rPr>
                <w:rFonts w:cstheme="minorHAnsi"/>
                <w:b/>
                <w:bCs/>
              </w:rPr>
            </w:pPr>
          </w:p>
        </w:tc>
      </w:tr>
      <w:tr w:rsidR="00D00D15" w:rsidRPr="00D00D15" w:rsidTr="002E7578">
        <w:tc>
          <w:tcPr>
            <w:tcW w:w="1098" w:type="dxa"/>
            <w:shd w:val="clear" w:color="auto" w:fill="auto"/>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rPr>
                <w:rFonts w:cstheme="minorHAnsi"/>
                <w:b/>
                <w:bCs/>
              </w:rPr>
            </w:pPr>
          </w:p>
        </w:tc>
        <w:tc>
          <w:tcPr>
            <w:tcW w:w="1890" w:type="dxa"/>
            <w:shd w:val="clear" w:color="auto" w:fill="auto"/>
          </w:tcPr>
          <w:p w:rsidR="00D00D15" w:rsidRPr="00D00D15" w:rsidRDefault="00D00D15" w:rsidP="00186D63">
            <w:pPr>
              <w:tabs>
                <w:tab w:val="left" w:pos="360"/>
              </w:tabs>
              <w:spacing w:line="360" w:lineRule="auto"/>
              <w:rPr>
                <w:rFonts w:cstheme="minorHAnsi"/>
                <w:b/>
                <w:bCs/>
              </w:rPr>
            </w:pPr>
          </w:p>
        </w:tc>
        <w:tc>
          <w:tcPr>
            <w:tcW w:w="1350" w:type="dxa"/>
            <w:gridSpan w:val="2"/>
            <w:shd w:val="clear" w:color="auto" w:fill="auto"/>
          </w:tcPr>
          <w:p w:rsidR="00D00D15" w:rsidRPr="00D00D15" w:rsidRDefault="00D00D15" w:rsidP="00186D63">
            <w:pPr>
              <w:tabs>
                <w:tab w:val="left" w:pos="360"/>
              </w:tabs>
              <w:spacing w:line="360" w:lineRule="auto"/>
              <w:rPr>
                <w:rFonts w:cstheme="minorHAnsi"/>
                <w:b/>
                <w:bCs/>
              </w:rPr>
            </w:pPr>
          </w:p>
        </w:tc>
      </w:tr>
      <w:tr w:rsidR="00D00D15" w:rsidRPr="00D00D15" w:rsidTr="002E7578">
        <w:tc>
          <w:tcPr>
            <w:tcW w:w="1098" w:type="dxa"/>
            <w:shd w:val="clear" w:color="auto" w:fill="auto"/>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rPr>
                <w:rFonts w:cstheme="minorHAnsi"/>
                <w:b/>
                <w:bCs/>
              </w:rPr>
            </w:pPr>
          </w:p>
        </w:tc>
        <w:tc>
          <w:tcPr>
            <w:tcW w:w="1890" w:type="dxa"/>
            <w:shd w:val="clear" w:color="auto" w:fill="auto"/>
          </w:tcPr>
          <w:p w:rsidR="00D00D15" w:rsidRPr="00D00D15" w:rsidRDefault="00D00D15" w:rsidP="00186D63">
            <w:pPr>
              <w:tabs>
                <w:tab w:val="left" w:pos="360"/>
              </w:tabs>
              <w:spacing w:line="360" w:lineRule="auto"/>
              <w:rPr>
                <w:rFonts w:cstheme="minorHAnsi"/>
                <w:b/>
                <w:bCs/>
              </w:rPr>
            </w:pPr>
          </w:p>
        </w:tc>
        <w:tc>
          <w:tcPr>
            <w:tcW w:w="1350" w:type="dxa"/>
            <w:gridSpan w:val="2"/>
            <w:shd w:val="clear" w:color="auto" w:fill="auto"/>
          </w:tcPr>
          <w:p w:rsidR="00D00D15" w:rsidRPr="00D00D15" w:rsidRDefault="00D00D15" w:rsidP="00186D63">
            <w:pPr>
              <w:tabs>
                <w:tab w:val="left" w:pos="360"/>
              </w:tabs>
              <w:spacing w:line="360" w:lineRule="auto"/>
              <w:rPr>
                <w:rFonts w:cstheme="minorHAnsi"/>
                <w:b/>
                <w:bCs/>
              </w:rPr>
            </w:pPr>
          </w:p>
        </w:tc>
      </w:tr>
      <w:tr w:rsidR="00D00D15" w:rsidRPr="00D00D15" w:rsidTr="002E7578">
        <w:tc>
          <w:tcPr>
            <w:tcW w:w="1098" w:type="dxa"/>
            <w:shd w:val="clear" w:color="auto" w:fill="auto"/>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rPr>
                <w:rFonts w:cstheme="minorHAnsi"/>
                <w:b/>
                <w:bCs/>
              </w:rPr>
            </w:pPr>
          </w:p>
        </w:tc>
        <w:tc>
          <w:tcPr>
            <w:tcW w:w="1890" w:type="dxa"/>
            <w:shd w:val="clear" w:color="auto" w:fill="auto"/>
          </w:tcPr>
          <w:p w:rsidR="00D00D15" w:rsidRPr="00D00D15" w:rsidRDefault="00D00D15" w:rsidP="00186D63">
            <w:pPr>
              <w:tabs>
                <w:tab w:val="left" w:pos="360"/>
              </w:tabs>
              <w:spacing w:line="360" w:lineRule="auto"/>
              <w:rPr>
                <w:rFonts w:cstheme="minorHAnsi"/>
                <w:b/>
                <w:bCs/>
              </w:rPr>
            </w:pPr>
          </w:p>
        </w:tc>
        <w:tc>
          <w:tcPr>
            <w:tcW w:w="1350" w:type="dxa"/>
            <w:gridSpan w:val="2"/>
            <w:shd w:val="clear" w:color="auto" w:fill="auto"/>
          </w:tcPr>
          <w:p w:rsidR="00D00D15" w:rsidRPr="00D00D15" w:rsidRDefault="00D00D15" w:rsidP="00186D63">
            <w:pPr>
              <w:tabs>
                <w:tab w:val="left" w:pos="360"/>
              </w:tabs>
              <w:spacing w:line="360" w:lineRule="auto"/>
              <w:rPr>
                <w:rFonts w:cstheme="minorHAnsi"/>
                <w:b/>
                <w:bCs/>
              </w:rPr>
            </w:pPr>
          </w:p>
        </w:tc>
      </w:tr>
      <w:tr w:rsidR="002E7578" w:rsidRPr="00D00D15" w:rsidTr="002E7578">
        <w:trPr>
          <w:trHeight w:val="440"/>
        </w:trPr>
        <w:tc>
          <w:tcPr>
            <w:tcW w:w="10908" w:type="dxa"/>
            <w:gridSpan w:val="5"/>
            <w:shd w:val="clear" w:color="auto" w:fill="D9D9D9" w:themeFill="background1" w:themeFillShade="D9"/>
          </w:tcPr>
          <w:p w:rsidR="002E7578" w:rsidRPr="002E7578" w:rsidRDefault="002E7578" w:rsidP="00186D63">
            <w:pPr>
              <w:tabs>
                <w:tab w:val="left" w:pos="360"/>
              </w:tabs>
              <w:spacing w:line="360" w:lineRule="auto"/>
              <w:rPr>
                <w:rFonts w:cstheme="minorHAnsi"/>
                <w:bCs/>
              </w:rPr>
            </w:pPr>
            <w:r w:rsidRPr="002E7578">
              <w:rPr>
                <w:rFonts w:cstheme="minorHAnsi"/>
                <w:bCs/>
              </w:rPr>
              <w:lastRenderedPageBreak/>
              <w:t>DAYS VISITING CLASSROOM – WEEK 2</w:t>
            </w:r>
          </w:p>
        </w:tc>
      </w:tr>
      <w:tr w:rsidR="00D00D15" w:rsidRPr="00D00D15" w:rsidTr="002E7578">
        <w:tc>
          <w:tcPr>
            <w:tcW w:w="1098" w:type="dxa"/>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r w:rsidRPr="00D00D15">
              <w:rPr>
                <w:rFonts w:cstheme="minorHAnsi"/>
                <w:b/>
                <w:bCs/>
              </w:rPr>
              <w:t xml:space="preserve">                                      </w:t>
            </w:r>
          </w:p>
        </w:tc>
        <w:tc>
          <w:tcPr>
            <w:tcW w:w="6570" w:type="dxa"/>
          </w:tcPr>
          <w:p w:rsidR="00D00D15" w:rsidRPr="00D00D15" w:rsidRDefault="00D00D15" w:rsidP="00186D63">
            <w:pPr>
              <w:tabs>
                <w:tab w:val="left" w:pos="360"/>
              </w:tabs>
              <w:spacing w:line="360" w:lineRule="auto"/>
              <w:rPr>
                <w:rFonts w:cstheme="minorHAnsi"/>
                <w:b/>
                <w:bCs/>
              </w:rPr>
            </w:pPr>
          </w:p>
        </w:tc>
        <w:tc>
          <w:tcPr>
            <w:tcW w:w="1890" w:type="dxa"/>
            <w:shd w:val="clear" w:color="auto" w:fill="auto"/>
          </w:tcPr>
          <w:p w:rsidR="00D00D15" w:rsidRPr="00D00D15" w:rsidRDefault="00D00D15" w:rsidP="00186D63">
            <w:pPr>
              <w:tabs>
                <w:tab w:val="left" w:pos="360"/>
              </w:tabs>
              <w:spacing w:line="360" w:lineRule="auto"/>
              <w:rPr>
                <w:rFonts w:cstheme="minorHAnsi"/>
                <w:b/>
                <w:bCs/>
              </w:rPr>
            </w:pPr>
          </w:p>
        </w:tc>
        <w:tc>
          <w:tcPr>
            <w:tcW w:w="1350" w:type="dxa"/>
            <w:gridSpan w:val="2"/>
            <w:shd w:val="clear" w:color="auto" w:fill="auto"/>
          </w:tcPr>
          <w:p w:rsidR="00D00D15" w:rsidRPr="00D00D15" w:rsidRDefault="00D00D15" w:rsidP="00186D63">
            <w:pPr>
              <w:tabs>
                <w:tab w:val="left" w:pos="360"/>
              </w:tabs>
              <w:spacing w:line="360" w:lineRule="auto"/>
              <w:rPr>
                <w:rFonts w:cstheme="minorHAnsi"/>
                <w:b/>
                <w:bCs/>
              </w:rPr>
            </w:pPr>
          </w:p>
        </w:tc>
      </w:tr>
      <w:tr w:rsidR="00D00D15" w:rsidRPr="00D00D15" w:rsidTr="002E7578">
        <w:tc>
          <w:tcPr>
            <w:tcW w:w="1098" w:type="dxa"/>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rPr>
                <w:rFonts w:cstheme="minorHAnsi"/>
                <w:b/>
                <w:bCs/>
              </w:rPr>
            </w:pPr>
          </w:p>
        </w:tc>
        <w:tc>
          <w:tcPr>
            <w:tcW w:w="1890" w:type="dxa"/>
            <w:shd w:val="clear" w:color="auto" w:fill="auto"/>
          </w:tcPr>
          <w:p w:rsidR="00D00D15" w:rsidRPr="00D00D15" w:rsidRDefault="00D00D15" w:rsidP="00186D63">
            <w:pPr>
              <w:tabs>
                <w:tab w:val="left" w:pos="360"/>
              </w:tabs>
              <w:spacing w:line="360" w:lineRule="auto"/>
              <w:rPr>
                <w:rFonts w:cstheme="minorHAnsi"/>
                <w:b/>
                <w:bCs/>
              </w:rPr>
            </w:pPr>
          </w:p>
        </w:tc>
        <w:tc>
          <w:tcPr>
            <w:tcW w:w="1350" w:type="dxa"/>
            <w:gridSpan w:val="2"/>
            <w:shd w:val="clear" w:color="auto" w:fill="auto"/>
          </w:tcPr>
          <w:p w:rsidR="00D00D15" w:rsidRPr="00D00D15" w:rsidRDefault="00D00D15" w:rsidP="00186D63">
            <w:pPr>
              <w:tabs>
                <w:tab w:val="left" w:pos="360"/>
              </w:tabs>
              <w:spacing w:line="360" w:lineRule="auto"/>
              <w:rPr>
                <w:rFonts w:cstheme="minorHAnsi"/>
                <w:b/>
                <w:bCs/>
              </w:rPr>
            </w:pPr>
          </w:p>
        </w:tc>
      </w:tr>
      <w:tr w:rsidR="00D00D15" w:rsidRPr="00D00D15" w:rsidTr="002E7578">
        <w:tc>
          <w:tcPr>
            <w:tcW w:w="1098" w:type="dxa"/>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rPr>
                <w:rFonts w:cstheme="minorHAnsi"/>
                <w:b/>
                <w:bCs/>
              </w:rPr>
            </w:pPr>
          </w:p>
        </w:tc>
        <w:tc>
          <w:tcPr>
            <w:tcW w:w="1890" w:type="dxa"/>
            <w:shd w:val="clear" w:color="auto" w:fill="auto"/>
          </w:tcPr>
          <w:p w:rsidR="00D00D15" w:rsidRPr="00D00D15" w:rsidRDefault="00D00D15" w:rsidP="00186D63">
            <w:pPr>
              <w:tabs>
                <w:tab w:val="left" w:pos="360"/>
              </w:tabs>
              <w:spacing w:line="360" w:lineRule="auto"/>
              <w:rPr>
                <w:rFonts w:cstheme="minorHAnsi"/>
                <w:b/>
                <w:bCs/>
              </w:rPr>
            </w:pPr>
          </w:p>
        </w:tc>
        <w:tc>
          <w:tcPr>
            <w:tcW w:w="1350" w:type="dxa"/>
            <w:gridSpan w:val="2"/>
            <w:shd w:val="clear" w:color="auto" w:fill="auto"/>
          </w:tcPr>
          <w:p w:rsidR="00D00D15" w:rsidRPr="00D00D15" w:rsidRDefault="00D00D15" w:rsidP="00186D63">
            <w:pPr>
              <w:tabs>
                <w:tab w:val="left" w:pos="360"/>
              </w:tabs>
              <w:spacing w:line="360" w:lineRule="auto"/>
              <w:rPr>
                <w:rFonts w:cstheme="minorHAnsi"/>
                <w:b/>
                <w:bCs/>
              </w:rPr>
            </w:pPr>
          </w:p>
        </w:tc>
      </w:tr>
      <w:tr w:rsidR="00D00D15" w:rsidRPr="00D00D15" w:rsidTr="002E7578">
        <w:tc>
          <w:tcPr>
            <w:tcW w:w="1098" w:type="dxa"/>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rPr>
                <w:rFonts w:cstheme="minorHAnsi"/>
                <w:b/>
                <w:bCs/>
              </w:rPr>
            </w:pPr>
          </w:p>
        </w:tc>
        <w:tc>
          <w:tcPr>
            <w:tcW w:w="1890" w:type="dxa"/>
            <w:shd w:val="clear" w:color="auto" w:fill="auto"/>
          </w:tcPr>
          <w:p w:rsidR="00D00D15" w:rsidRPr="00D00D15" w:rsidRDefault="00D00D15" w:rsidP="00186D63">
            <w:pPr>
              <w:tabs>
                <w:tab w:val="left" w:pos="360"/>
              </w:tabs>
              <w:spacing w:line="360" w:lineRule="auto"/>
              <w:rPr>
                <w:rFonts w:cstheme="minorHAnsi"/>
                <w:b/>
                <w:bCs/>
              </w:rPr>
            </w:pPr>
          </w:p>
        </w:tc>
        <w:tc>
          <w:tcPr>
            <w:tcW w:w="1350" w:type="dxa"/>
            <w:gridSpan w:val="2"/>
            <w:shd w:val="clear" w:color="auto" w:fill="auto"/>
          </w:tcPr>
          <w:p w:rsidR="00D00D15" w:rsidRPr="00D00D15" w:rsidRDefault="00D00D15" w:rsidP="00186D63">
            <w:pPr>
              <w:tabs>
                <w:tab w:val="left" w:pos="360"/>
              </w:tabs>
              <w:spacing w:line="360" w:lineRule="auto"/>
              <w:rPr>
                <w:rFonts w:cstheme="minorHAnsi"/>
                <w:b/>
                <w:bCs/>
              </w:rPr>
            </w:pPr>
          </w:p>
        </w:tc>
      </w:tr>
      <w:tr w:rsidR="00D00D15" w:rsidRPr="00D00D15" w:rsidTr="002E7578">
        <w:tc>
          <w:tcPr>
            <w:tcW w:w="1098" w:type="dxa"/>
          </w:tcPr>
          <w:p w:rsidR="00D00D15" w:rsidRPr="00D00D15" w:rsidRDefault="00D00D15" w:rsidP="00186D63">
            <w:pPr>
              <w:tabs>
                <w:tab w:val="left" w:pos="360"/>
              </w:tabs>
              <w:spacing w:line="360" w:lineRule="auto"/>
              <w:rPr>
                <w:rFonts w:cstheme="minorHAnsi"/>
                <w:b/>
                <w:bCs/>
              </w:rPr>
            </w:pPr>
          </w:p>
          <w:p w:rsidR="00D00D15" w:rsidRPr="00D00D15" w:rsidRDefault="00D00D15" w:rsidP="00186D63">
            <w:pPr>
              <w:tabs>
                <w:tab w:val="left" w:pos="360"/>
              </w:tabs>
              <w:spacing w:line="360" w:lineRule="auto"/>
              <w:rPr>
                <w:rFonts w:cstheme="minorHAnsi"/>
                <w:b/>
                <w:bCs/>
              </w:rPr>
            </w:pPr>
          </w:p>
        </w:tc>
        <w:tc>
          <w:tcPr>
            <w:tcW w:w="6570" w:type="dxa"/>
          </w:tcPr>
          <w:p w:rsidR="00D00D15" w:rsidRPr="00D00D15" w:rsidRDefault="00D00D15" w:rsidP="00186D63">
            <w:pPr>
              <w:tabs>
                <w:tab w:val="left" w:pos="360"/>
              </w:tabs>
              <w:spacing w:line="360" w:lineRule="auto"/>
              <w:rPr>
                <w:rFonts w:cstheme="minorHAnsi"/>
                <w:b/>
                <w:bCs/>
              </w:rPr>
            </w:pPr>
          </w:p>
        </w:tc>
        <w:tc>
          <w:tcPr>
            <w:tcW w:w="1890" w:type="dxa"/>
            <w:shd w:val="clear" w:color="auto" w:fill="auto"/>
          </w:tcPr>
          <w:p w:rsidR="00D00D15" w:rsidRPr="00D00D15" w:rsidRDefault="00D00D15" w:rsidP="00186D63">
            <w:pPr>
              <w:tabs>
                <w:tab w:val="left" w:pos="360"/>
              </w:tabs>
              <w:spacing w:line="360" w:lineRule="auto"/>
              <w:rPr>
                <w:rFonts w:cstheme="minorHAnsi"/>
                <w:b/>
                <w:bCs/>
              </w:rPr>
            </w:pPr>
          </w:p>
        </w:tc>
        <w:tc>
          <w:tcPr>
            <w:tcW w:w="1350" w:type="dxa"/>
            <w:gridSpan w:val="2"/>
            <w:shd w:val="clear" w:color="auto" w:fill="auto"/>
          </w:tcPr>
          <w:p w:rsidR="00D00D15" w:rsidRPr="00D00D15" w:rsidRDefault="00D00D15" w:rsidP="00186D63">
            <w:pPr>
              <w:tabs>
                <w:tab w:val="left" w:pos="360"/>
              </w:tabs>
              <w:spacing w:line="360" w:lineRule="auto"/>
              <w:rPr>
                <w:rFonts w:cstheme="minorHAnsi"/>
                <w:b/>
                <w:bCs/>
              </w:rPr>
            </w:pPr>
          </w:p>
        </w:tc>
      </w:tr>
      <w:tr w:rsidR="00D00D15" w:rsidRPr="004B081F" w:rsidTr="002E7578">
        <w:tc>
          <w:tcPr>
            <w:tcW w:w="10908" w:type="dxa"/>
            <w:gridSpan w:val="5"/>
            <w:shd w:val="clear" w:color="auto" w:fill="D9D9D9"/>
          </w:tcPr>
          <w:p w:rsidR="00D00D15" w:rsidRPr="002E7578" w:rsidRDefault="00D00D15" w:rsidP="00186D63">
            <w:pPr>
              <w:tabs>
                <w:tab w:val="left" w:pos="360"/>
              </w:tabs>
              <w:rPr>
                <w:rFonts w:ascii="Calibri" w:hAnsi="Calibri" w:cs="Calibri"/>
                <w:bCs/>
              </w:rPr>
            </w:pPr>
            <w:r w:rsidRPr="002E7578">
              <w:rPr>
                <w:rFonts w:ascii="Calibri" w:hAnsi="Calibri" w:cs="Calibri"/>
                <w:bCs/>
              </w:rPr>
              <w:t>DAYS VISITING CLASSROOM -- WEEK 3</w:t>
            </w:r>
          </w:p>
        </w:tc>
      </w:tr>
      <w:tr w:rsidR="00D00D15" w:rsidRPr="004B081F" w:rsidTr="002E7578">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r>
              <w:rPr>
                <w:rFonts w:ascii="Times New Roman" w:hAnsi="Times New Roman"/>
                <w:b/>
                <w:bCs/>
              </w:rPr>
              <w:t xml:space="preserve">                          </w:t>
            </w: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gridSpan w:val="2"/>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gridSpan w:val="2"/>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gridSpan w:val="2"/>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gridSpan w:val="2"/>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rPr>
          <w:trHeight w:val="593"/>
        </w:trPr>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gridSpan w:val="2"/>
            <w:shd w:val="clear" w:color="auto" w:fill="auto"/>
          </w:tcPr>
          <w:p w:rsidR="00D00D15" w:rsidRDefault="00D00D15" w:rsidP="00186D63">
            <w:pPr>
              <w:tabs>
                <w:tab w:val="left" w:pos="360"/>
              </w:tabs>
              <w:spacing w:line="360" w:lineRule="auto"/>
              <w:rPr>
                <w:rFonts w:ascii="Times New Roman" w:hAnsi="Times New Roman"/>
                <w:b/>
                <w:bCs/>
              </w:rPr>
            </w:pPr>
          </w:p>
          <w:p w:rsidR="002E7578" w:rsidRPr="004B081F" w:rsidRDefault="002E7578"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bl>
    <w:p w:rsidR="00961B41" w:rsidRDefault="00961B41"/>
    <w:p w:rsidR="00961B41" w:rsidRDefault="00961B41"/>
    <w:p w:rsidR="001A08A6" w:rsidRDefault="001A08A6"/>
    <w:p w:rsidR="001A08A6" w:rsidRDefault="001A08A6"/>
    <w:p w:rsidR="001A08A6" w:rsidRDefault="001A08A6"/>
    <w:p w:rsidR="00961B41" w:rsidRDefault="00961B41"/>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6570"/>
        <w:gridCol w:w="2070"/>
        <w:gridCol w:w="1170"/>
      </w:tblGrid>
      <w:tr w:rsidR="00D00D15" w:rsidRPr="004B081F" w:rsidTr="002E7578">
        <w:trPr>
          <w:trHeight w:val="269"/>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D9D9D9"/>
          </w:tcPr>
          <w:p w:rsidR="00D00D15" w:rsidRPr="00961B41" w:rsidRDefault="00D00D15" w:rsidP="00186D63">
            <w:pPr>
              <w:tabs>
                <w:tab w:val="left" w:pos="360"/>
              </w:tabs>
              <w:rPr>
                <w:rFonts w:cstheme="minorHAnsi"/>
                <w:bCs/>
              </w:rPr>
            </w:pPr>
            <w:r w:rsidRPr="00961B41">
              <w:rPr>
                <w:rFonts w:cstheme="minorHAnsi"/>
                <w:bCs/>
              </w:rPr>
              <w:t>DAYS VISITING CLASSROOM -- WEEK 4</w:t>
            </w:r>
          </w:p>
        </w:tc>
      </w:tr>
      <w:tr w:rsidR="00D00D15" w:rsidRPr="004B081F" w:rsidTr="002E7578">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r>
              <w:rPr>
                <w:rFonts w:ascii="Times New Roman" w:hAnsi="Times New Roman"/>
                <w:b/>
                <w:bCs/>
              </w:rPr>
              <w:t xml:space="preserve">                          </w:t>
            </w: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rPr>
          <w:trHeight w:val="593"/>
        </w:trPr>
        <w:tc>
          <w:tcPr>
            <w:tcW w:w="1098"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rPr>
          <w:trHeight w:val="269"/>
        </w:trPr>
        <w:tc>
          <w:tcPr>
            <w:tcW w:w="10908" w:type="dxa"/>
            <w:gridSpan w:val="4"/>
            <w:shd w:val="clear" w:color="auto" w:fill="D9D9D9"/>
          </w:tcPr>
          <w:p w:rsidR="00D00D15" w:rsidRPr="00961B41" w:rsidRDefault="00D00D15" w:rsidP="00186D63">
            <w:pPr>
              <w:tabs>
                <w:tab w:val="left" w:pos="360"/>
              </w:tabs>
              <w:rPr>
                <w:rFonts w:cstheme="minorHAnsi"/>
                <w:bCs/>
              </w:rPr>
            </w:pPr>
            <w:r w:rsidRPr="00961B41">
              <w:rPr>
                <w:rFonts w:cstheme="minorHAnsi"/>
                <w:bCs/>
              </w:rPr>
              <w:t>DAYS VISITING CLASSROOM -- WEEK 5</w:t>
            </w:r>
          </w:p>
        </w:tc>
      </w:tr>
      <w:tr w:rsidR="00D00D15" w:rsidRPr="004B081F" w:rsidTr="002E7578">
        <w:tc>
          <w:tcPr>
            <w:tcW w:w="1098" w:type="dxa"/>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r>
              <w:rPr>
                <w:rFonts w:ascii="Times New Roman" w:hAnsi="Times New Roman"/>
                <w:b/>
                <w:bCs/>
              </w:rPr>
              <w:t xml:space="preserve">                 </w:t>
            </w: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8" w:type="dxa"/>
          </w:tcPr>
          <w:p w:rsidR="00D00D15" w:rsidRPr="004B081F" w:rsidRDefault="00D00D15" w:rsidP="00186D63">
            <w:pPr>
              <w:tabs>
                <w:tab w:val="left" w:pos="360"/>
              </w:tabs>
              <w:spacing w:line="360" w:lineRule="auto"/>
              <w:rPr>
                <w:rFonts w:ascii="Times New Roman" w:hAnsi="Times New Roman"/>
                <w:b/>
                <w:bCs/>
              </w:rPr>
            </w:pPr>
          </w:p>
          <w:p w:rsidR="00D00D15" w:rsidRPr="004B081F" w:rsidRDefault="00D00D15" w:rsidP="00186D63">
            <w:pPr>
              <w:tabs>
                <w:tab w:val="left" w:pos="360"/>
              </w:tabs>
              <w:spacing w:line="360" w:lineRule="auto"/>
              <w:rPr>
                <w:rFonts w:ascii="Times New Roman" w:hAnsi="Times New Roman"/>
                <w:b/>
                <w:bCs/>
              </w:rPr>
            </w:pPr>
          </w:p>
        </w:tc>
        <w:tc>
          <w:tcPr>
            <w:tcW w:w="6570" w:type="dxa"/>
          </w:tcPr>
          <w:p w:rsidR="00D00D15" w:rsidRPr="004B081F" w:rsidRDefault="00D00D15" w:rsidP="00186D63">
            <w:pPr>
              <w:tabs>
                <w:tab w:val="left" w:pos="360"/>
              </w:tabs>
              <w:spacing w:line="360" w:lineRule="auto"/>
              <w:rPr>
                <w:rFonts w:ascii="Times New Roman" w:hAnsi="Times New Roman"/>
                <w:b/>
                <w:bCs/>
              </w:rPr>
            </w:pPr>
          </w:p>
        </w:tc>
        <w:tc>
          <w:tcPr>
            <w:tcW w:w="20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c>
          <w:tcPr>
            <w:tcW w:w="1170" w:type="dxa"/>
            <w:shd w:val="clear" w:color="auto" w:fill="auto"/>
          </w:tcPr>
          <w:p w:rsidR="00D00D15" w:rsidRPr="004B081F" w:rsidRDefault="00D00D15" w:rsidP="00186D63">
            <w:pPr>
              <w:tabs>
                <w:tab w:val="left" w:pos="360"/>
              </w:tabs>
              <w:spacing w:line="360" w:lineRule="auto"/>
              <w:rPr>
                <w:rFonts w:ascii="Times New Roman" w:hAnsi="Times New Roman"/>
                <w:b/>
                <w:bCs/>
              </w:rPr>
            </w:pPr>
          </w:p>
        </w:tc>
      </w:tr>
      <w:tr w:rsidR="00D00D15" w:rsidRPr="004B081F" w:rsidTr="002E7578">
        <w:tc>
          <w:tcPr>
            <w:tcW w:w="10908" w:type="dxa"/>
            <w:gridSpan w:val="4"/>
            <w:shd w:val="clear" w:color="auto" w:fill="auto"/>
          </w:tcPr>
          <w:p w:rsidR="00D00D15" w:rsidRPr="009E7C8B" w:rsidRDefault="00D00D15" w:rsidP="00186D63">
            <w:pPr>
              <w:tabs>
                <w:tab w:val="left" w:pos="360"/>
              </w:tabs>
              <w:spacing w:line="360" w:lineRule="auto"/>
              <w:jc w:val="right"/>
              <w:rPr>
                <w:rFonts w:cstheme="minorHAnsi"/>
                <w:b/>
                <w:bCs/>
              </w:rPr>
            </w:pPr>
            <w:r w:rsidRPr="009E7C8B">
              <w:rPr>
                <w:rFonts w:cstheme="minorHAnsi"/>
                <w:b/>
                <w:bCs/>
              </w:rPr>
              <w:t>Total # of Days:</w:t>
            </w:r>
            <w:r w:rsidRPr="009E7C8B">
              <w:rPr>
                <w:rFonts w:cstheme="minorHAnsi"/>
                <w:b/>
                <w:bCs/>
              </w:rPr>
              <w:tab/>
            </w:r>
            <w:r w:rsidRPr="009E7C8B">
              <w:rPr>
                <w:rFonts w:cstheme="minorHAnsi"/>
                <w:b/>
                <w:bCs/>
              </w:rPr>
              <w:tab/>
            </w:r>
            <w:r w:rsidRPr="009E7C8B">
              <w:rPr>
                <w:rFonts w:cstheme="minorHAnsi"/>
                <w:b/>
                <w:bCs/>
              </w:rPr>
              <w:tab/>
            </w:r>
          </w:p>
        </w:tc>
      </w:tr>
    </w:tbl>
    <w:p w:rsidR="00D00D15" w:rsidRPr="004B081F" w:rsidRDefault="00D00D15" w:rsidP="00D00D15">
      <w:pPr>
        <w:tabs>
          <w:tab w:val="left" w:pos="360"/>
          <w:tab w:val="left" w:pos="5760"/>
          <w:tab w:val="left" w:pos="7200"/>
        </w:tabs>
        <w:rPr>
          <w:rFonts w:ascii="Times New Roman" w:hAnsi="Times New Roman"/>
          <w:b/>
        </w:rPr>
      </w:pPr>
    </w:p>
    <w:p w:rsidR="007D3F05" w:rsidRDefault="007D3F05" w:rsidP="007D3F05">
      <w:pPr>
        <w:pStyle w:val="NoSpacing"/>
        <w:rPr>
          <w:b/>
          <w:sz w:val="28"/>
        </w:rPr>
      </w:pPr>
    </w:p>
    <w:p w:rsidR="007D3F05" w:rsidRPr="009E0CE5" w:rsidRDefault="009E0CE5" w:rsidP="00531E29">
      <w:pPr>
        <w:pStyle w:val="NoSpacing"/>
        <w:rPr>
          <w:b/>
          <w:sz w:val="28"/>
        </w:rPr>
      </w:pPr>
      <w:r w:rsidRPr="009E0CE5">
        <w:rPr>
          <w:b/>
          <w:noProof/>
          <w:sz w:val="40"/>
        </w:rPr>
        <w:lastRenderedPageBreak/>
        <w:drawing>
          <wp:anchor distT="0" distB="0" distL="114300" distR="114300" simplePos="0" relativeHeight="251667456" behindDoc="0" locked="0" layoutInCell="1" allowOverlap="1" wp14:anchorId="10EB2008" wp14:editId="27387EBE">
            <wp:simplePos x="0" y="0"/>
            <wp:positionH relativeFrom="margin">
              <wp:align>right</wp:align>
            </wp:positionH>
            <wp:positionV relativeFrom="margin">
              <wp:align>top</wp:align>
            </wp:positionV>
            <wp:extent cx="1428115" cy="6549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moved Background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115" cy="654938"/>
                    </a:xfrm>
                    <a:prstGeom prst="rect">
                      <a:avLst/>
                    </a:prstGeom>
                  </pic:spPr>
                </pic:pic>
              </a:graphicData>
            </a:graphic>
            <wp14:sizeRelH relativeFrom="margin">
              <wp14:pctWidth>0</wp14:pctWidth>
            </wp14:sizeRelH>
            <wp14:sizeRelV relativeFrom="margin">
              <wp14:pctHeight>0</wp14:pctHeight>
            </wp14:sizeRelV>
          </wp:anchor>
        </w:drawing>
      </w:r>
      <w:r w:rsidRPr="009E0CE5">
        <w:rPr>
          <w:b/>
          <w:sz w:val="28"/>
        </w:rPr>
        <w:t xml:space="preserve">EDU </w:t>
      </w:r>
      <w:r w:rsidR="009E7C8B">
        <w:rPr>
          <w:b/>
          <w:sz w:val="28"/>
        </w:rPr>
        <w:t>451</w:t>
      </w:r>
      <w:r w:rsidRPr="009E0CE5">
        <w:rPr>
          <w:b/>
          <w:sz w:val="28"/>
        </w:rPr>
        <w:t xml:space="preserve"> Level </w:t>
      </w:r>
      <w:r w:rsidR="009E7C8B">
        <w:rPr>
          <w:b/>
          <w:sz w:val="28"/>
        </w:rPr>
        <w:t>3</w:t>
      </w:r>
      <w:r w:rsidRPr="009E0CE5">
        <w:rPr>
          <w:b/>
          <w:sz w:val="28"/>
        </w:rPr>
        <w:t xml:space="preserve"> Clinical Experience</w:t>
      </w:r>
    </w:p>
    <w:p w:rsidR="009E0CE5" w:rsidRDefault="009E0CE5" w:rsidP="00531E29">
      <w:pPr>
        <w:pStyle w:val="NoSpacing"/>
        <w:rPr>
          <w:sz w:val="24"/>
        </w:rPr>
      </w:pPr>
    </w:p>
    <w:p w:rsidR="009E0CE5" w:rsidRPr="009E0CE5" w:rsidRDefault="009E0CE5" w:rsidP="00531E29">
      <w:pPr>
        <w:pStyle w:val="NoSpacing"/>
        <w:rPr>
          <w:b/>
          <w:sz w:val="24"/>
        </w:rPr>
      </w:pPr>
      <w:r w:rsidRPr="009E0CE5">
        <w:rPr>
          <w:b/>
          <w:sz w:val="24"/>
        </w:rPr>
        <w:t>Final Progress Report</w:t>
      </w:r>
    </w:p>
    <w:p w:rsidR="009E0CE5" w:rsidRPr="0016522E" w:rsidRDefault="009E0CE5" w:rsidP="009E7C8B">
      <w:pPr>
        <w:spacing w:after="0" w:line="240" w:lineRule="auto"/>
        <w:rPr>
          <w:rFonts w:ascii="Times New Roman" w:hAnsi="Times New Roman" w:cs="Times New Roman"/>
          <w:b/>
          <w:sz w:val="20"/>
          <w:szCs w:val="20"/>
        </w:rPr>
      </w:pPr>
    </w:p>
    <w:tbl>
      <w:tblPr>
        <w:tblStyle w:val="TableGrid"/>
        <w:tblW w:w="11065" w:type="dxa"/>
        <w:tblLook w:val="04A0" w:firstRow="1" w:lastRow="0" w:firstColumn="1" w:lastColumn="0" w:noHBand="0" w:noVBand="1"/>
      </w:tblPr>
      <w:tblGrid>
        <w:gridCol w:w="4585"/>
        <w:gridCol w:w="1440"/>
        <w:gridCol w:w="1350"/>
        <w:gridCol w:w="3690"/>
      </w:tblGrid>
      <w:tr w:rsidR="009E0CE5" w:rsidRPr="009E0CE5" w:rsidTr="00144191">
        <w:tc>
          <w:tcPr>
            <w:tcW w:w="4585" w:type="dxa"/>
          </w:tcPr>
          <w:p w:rsidR="009E0CE5" w:rsidRPr="009E0CE5" w:rsidRDefault="009E0CE5" w:rsidP="00144191">
            <w:pPr>
              <w:rPr>
                <w:rFonts w:cstheme="minorHAnsi"/>
                <w:b/>
                <w:szCs w:val="28"/>
              </w:rPr>
            </w:pPr>
            <w:r w:rsidRPr="009E0CE5">
              <w:rPr>
                <w:rFonts w:cstheme="minorHAnsi"/>
                <w:b/>
                <w:szCs w:val="28"/>
              </w:rPr>
              <w:t xml:space="preserve">Teacher Candidate </w:t>
            </w:r>
            <w:sdt>
              <w:sdtPr>
                <w:rPr>
                  <w:rFonts w:cstheme="minorHAnsi"/>
                  <w:b/>
                  <w:szCs w:val="28"/>
                </w:rPr>
                <w:id w:val="-1584827484"/>
                <w:placeholder>
                  <w:docPart w:val="B33B1EFBD4B2499FAD044D0838779002"/>
                </w:placeholder>
                <w:text/>
              </w:sdtPr>
              <w:sdtEndPr/>
              <w:sdtContent>
                <w:r w:rsidRPr="009E0CE5">
                  <w:rPr>
                    <w:rFonts w:cstheme="minorHAnsi"/>
                    <w:b/>
                    <w:szCs w:val="28"/>
                  </w:rPr>
                  <w:t xml:space="preserve">                  </w:t>
                </w:r>
              </w:sdtContent>
            </w:sdt>
          </w:p>
        </w:tc>
        <w:tc>
          <w:tcPr>
            <w:tcW w:w="2790" w:type="dxa"/>
            <w:gridSpan w:val="2"/>
          </w:tcPr>
          <w:p w:rsidR="009E0CE5" w:rsidRPr="009E0CE5" w:rsidRDefault="009E0CE5" w:rsidP="00144191">
            <w:pPr>
              <w:rPr>
                <w:rFonts w:cstheme="minorHAnsi"/>
                <w:b/>
                <w:szCs w:val="28"/>
              </w:rPr>
            </w:pPr>
            <w:r w:rsidRPr="009E0CE5">
              <w:rPr>
                <w:rFonts w:cstheme="minorHAnsi"/>
                <w:b/>
              </w:rPr>
              <w:t xml:space="preserve">UM ID# </w:t>
            </w:r>
            <w:sdt>
              <w:sdtPr>
                <w:rPr>
                  <w:rFonts w:cstheme="minorHAnsi"/>
                  <w:b/>
                </w:rPr>
                <w:id w:val="885377611"/>
                <w:placeholder>
                  <w:docPart w:val="B33B1EFBD4B2499FAD044D0838779002"/>
                </w:placeholder>
                <w:text/>
              </w:sdtPr>
              <w:sdtEndPr/>
              <w:sdtContent>
                <w:r w:rsidRPr="009E0CE5">
                  <w:rPr>
                    <w:rFonts w:cstheme="minorHAnsi"/>
                    <w:b/>
                  </w:rPr>
                  <w:t xml:space="preserve">                  </w:t>
                </w:r>
              </w:sdtContent>
            </w:sdt>
          </w:p>
        </w:tc>
        <w:tc>
          <w:tcPr>
            <w:tcW w:w="3690" w:type="dxa"/>
          </w:tcPr>
          <w:p w:rsidR="009E0CE5" w:rsidRPr="009E0CE5" w:rsidRDefault="009E0CE5" w:rsidP="00144191">
            <w:pPr>
              <w:rPr>
                <w:rFonts w:cstheme="minorHAnsi"/>
                <w:b/>
                <w:szCs w:val="28"/>
              </w:rPr>
            </w:pPr>
            <w:r w:rsidRPr="009E0CE5">
              <w:rPr>
                <w:rFonts w:cstheme="minorHAnsi"/>
                <w:b/>
              </w:rPr>
              <w:t xml:space="preserve">Semester </w:t>
            </w:r>
            <w:sdt>
              <w:sdtPr>
                <w:rPr>
                  <w:rFonts w:cstheme="minorHAnsi"/>
                  <w:b/>
                </w:rPr>
                <w:id w:val="-1100016466"/>
                <w:placeholder>
                  <w:docPart w:val="B33B1EFBD4B2499FAD044D0838779002"/>
                </w:placeholder>
                <w:text/>
              </w:sdtPr>
              <w:sdtEndPr/>
              <w:sdtContent>
                <w:r w:rsidRPr="009E0CE5">
                  <w:rPr>
                    <w:rFonts w:cstheme="minorHAnsi"/>
                    <w:b/>
                  </w:rPr>
                  <w:t xml:space="preserve">                          </w:t>
                </w:r>
              </w:sdtContent>
            </w:sdt>
          </w:p>
        </w:tc>
      </w:tr>
      <w:tr w:rsidR="009E0CE5" w:rsidRPr="009E0CE5" w:rsidTr="00144191">
        <w:tc>
          <w:tcPr>
            <w:tcW w:w="6025" w:type="dxa"/>
            <w:gridSpan w:val="2"/>
          </w:tcPr>
          <w:p w:rsidR="009E0CE5" w:rsidRPr="009E0CE5" w:rsidRDefault="009E0CE5" w:rsidP="00144191">
            <w:pPr>
              <w:rPr>
                <w:rFonts w:cstheme="minorHAnsi"/>
                <w:b/>
                <w:szCs w:val="28"/>
              </w:rPr>
            </w:pPr>
            <w:r w:rsidRPr="009E0CE5">
              <w:rPr>
                <w:rFonts w:cstheme="minorHAnsi"/>
                <w:b/>
              </w:rPr>
              <w:t xml:space="preserve">School/District </w:t>
            </w:r>
            <w:sdt>
              <w:sdtPr>
                <w:rPr>
                  <w:rFonts w:cstheme="minorHAnsi"/>
                  <w:b/>
                </w:rPr>
                <w:id w:val="1360775140"/>
                <w:placeholder>
                  <w:docPart w:val="B33B1EFBD4B2499FAD044D0838779002"/>
                </w:placeholder>
                <w:text/>
              </w:sdtPr>
              <w:sdtEndPr/>
              <w:sdtContent>
                <w:r w:rsidRPr="009E0CE5">
                  <w:rPr>
                    <w:rFonts w:cstheme="minorHAnsi"/>
                    <w:b/>
                  </w:rPr>
                  <w:t xml:space="preserve">                                         </w:t>
                </w:r>
              </w:sdtContent>
            </w:sdt>
          </w:p>
        </w:tc>
        <w:tc>
          <w:tcPr>
            <w:tcW w:w="5040" w:type="dxa"/>
            <w:gridSpan w:val="2"/>
          </w:tcPr>
          <w:p w:rsidR="009E0CE5" w:rsidRPr="009E0CE5" w:rsidRDefault="009E0CE5" w:rsidP="00144191">
            <w:pPr>
              <w:rPr>
                <w:rFonts w:cstheme="minorHAnsi"/>
                <w:b/>
                <w:szCs w:val="28"/>
              </w:rPr>
            </w:pPr>
            <w:r w:rsidRPr="009E0CE5">
              <w:rPr>
                <w:rFonts w:cstheme="minorHAnsi"/>
                <w:b/>
              </w:rPr>
              <w:t xml:space="preserve">Subject(s)/Grade Level(s) </w:t>
            </w:r>
            <w:sdt>
              <w:sdtPr>
                <w:rPr>
                  <w:rFonts w:cstheme="minorHAnsi"/>
                  <w:b/>
                </w:rPr>
                <w:id w:val="1107775789"/>
                <w:placeholder>
                  <w:docPart w:val="B33B1EFBD4B2499FAD044D0838779002"/>
                </w:placeholder>
                <w:text/>
              </w:sdtPr>
              <w:sdtEndPr/>
              <w:sdtContent>
                <w:r w:rsidRPr="009E0CE5">
                  <w:rPr>
                    <w:rFonts w:cstheme="minorHAnsi"/>
                    <w:b/>
                  </w:rPr>
                  <w:t xml:space="preserve">                         </w:t>
                </w:r>
              </w:sdtContent>
            </w:sdt>
          </w:p>
        </w:tc>
      </w:tr>
      <w:tr w:rsidR="009E0CE5" w:rsidRPr="009E0CE5" w:rsidTr="00144191">
        <w:tc>
          <w:tcPr>
            <w:tcW w:w="6025" w:type="dxa"/>
            <w:gridSpan w:val="2"/>
          </w:tcPr>
          <w:p w:rsidR="009E0CE5" w:rsidRPr="009E0CE5" w:rsidRDefault="009E0CE5" w:rsidP="00144191">
            <w:pPr>
              <w:rPr>
                <w:rFonts w:cstheme="minorHAnsi"/>
                <w:b/>
                <w:szCs w:val="28"/>
              </w:rPr>
            </w:pPr>
            <w:r w:rsidRPr="009E0CE5">
              <w:rPr>
                <w:rFonts w:cstheme="minorHAnsi"/>
                <w:b/>
              </w:rPr>
              <w:t xml:space="preserve">Cooperating Teacher </w:t>
            </w:r>
            <w:sdt>
              <w:sdtPr>
                <w:rPr>
                  <w:rFonts w:cstheme="minorHAnsi"/>
                  <w:b/>
                </w:rPr>
                <w:id w:val="1869419659"/>
                <w:placeholder>
                  <w:docPart w:val="B33B1EFBD4B2499FAD044D0838779002"/>
                </w:placeholder>
                <w:text/>
              </w:sdtPr>
              <w:sdtEndPr/>
              <w:sdtContent>
                <w:r w:rsidRPr="009E0CE5">
                  <w:rPr>
                    <w:rFonts w:cstheme="minorHAnsi"/>
                    <w:b/>
                  </w:rPr>
                  <w:t xml:space="preserve">                             </w:t>
                </w:r>
              </w:sdtContent>
            </w:sdt>
          </w:p>
        </w:tc>
        <w:tc>
          <w:tcPr>
            <w:tcW w:w="5040" w:type="dxa"/>
            <w:gridSpan w:val="2"/>
          </w:tcPr>
          <w:p w:rsidR="009E0CE5" w:rsidRPr="009E0CE5" w:rsidRDefault="009E0CE5" w:rsidP="00144191">
            <w:pPr>
              <w:rPr>
                <w:rFonts w:cstheme="minorHAnsi"/>
                <w:b/>
                <w:szCs w:val="28"/>
              </w:rPr>
            </w:pPr>
            <w:r w:rsidRPr="009E0CE5">
              <w:rPr>
                <w:rFonts w:cstheme="minorHAnsi"/>
                <w:b/>
              </w:rPr>
              <w:t>Email</w:t>
            </w:r>
            <w:sdt>
              <w:sdtPr>
                <w:rPr>
                  <w:rFonts w:cstheme="minorHAnsi"/>
                  <w:b/>
                </w:rPr>
                <w:id w:val="-753971714"/>
                <w:placeholder>
                  <w:docPart w:val="B33B1EFBD4B2499FAD044D0838779002"/>
                </w:placeholder>
                <w:text/>
              </w:sdtPr>
              <w:sdtEndPr/>
              <w:sdtContent>
                <w:r w:rsidRPr="009E0CE5">
                  <w:rPr>
                    <w:rFonts w:cstheme="minorHAnsi"/>
                    <w:b/>
                  </w:rPr>
                  <w:t xml:space="preserve">                            </w:t>
                </w:r>
              </w:sdtContent>
            </w:sdt>
          </w:p>
        </w:tc>
      </w:tr>
    </w:tbl>
    <w:p w:rsidR="009E0CE5" w:rsidRPr="009E0CE5" w:rsidRDefault="009E0CE5" w:rsidP="009E0CE5">
      <w:pPr>
        <w:spacing w:after="0" w:line="240" w:lineRule="auto"/>
        <w:rPr>
          <w:rFonts w:cstheme="minorHAnsi"/>
          <w:b/>
          <w:sz w:val="18"/>
          <w:szCs w:val="18"/>
        </w:rPr>
      </w:pPr>
    </w:p>
    <w:p w:rsidR="00AA481E" w:rsidRPr="009E7C8B" w:rsidRDefault="00AA481E" w:rsidP="00AA481E">
      <w:pPr>
        <w:spacing w:after="0" w:line="240" w:lineRule="auto"/>
        <w:rPr>
          <w:rFonts w:cstheme="minorHAnsi"/>
          <w:sz w:val="20"/>
          <w:szCs w:val="20"/>
        </w:rPr>
      </w:pPr>
      <w:r w:rsidRPr="009E7C8B">
        <w:rPr>
          <w:rFonts w:cstheme="minorHAnsi"/>
          <w:sz w:val="20"/>
          <w:szCs w:val="20"/>
        </w:rPr>
        <w:t>Cooperating teachers are to assess the candidate using the rubric below as a reference. Written feedback regarding the candidate’s progress can also be provided.</w:t>
      </w:r>
    </w:p>
    <w:p w:rsidR="00AA481E" w:rsidRPr="0016522E" w:rsidRDefault="00AA481E" w:rsidP="00AA481E">
      <w:pPr>
        <w:spacing w:after="0" w:line="240" w:lineRule="auto"/>
        <w:rPr>
          <w:rFonts w:ascii="Times New Roman" w:hAnsi="Times New Roman" w:cs="Times New Roman"/>
          <w:sz w:val="20"/>
          <w:szCs w:val="20"/>
        </w:rPr>
      </w:pPr>
    </w:p>
    <w:tbl>
      <w:tblPr>
        <w:tblStyle w:val="TableGrid"/>
        <w:tblW w:w="11016" w:type="dxa"/>
        <w:tblLayout w:type="fixed"/>
        <w:tblLook w:val="04A0" w:firstRow="1" w:lastRow="0" w:firstColumn="1" w:lastColumn="0" w:noHBand="0" w:noVBand="1"/>
      </w:tblPr>
      <w:tblGrid>
        <w:gridCol w:w="985"/>
        <w:gridCol w:w="2880"/>
        <w:gridCol w:w="3510"/>
        <w:gridCol w:w="3623"/>
        <w:gridCol w:w="18"/>
      </w:tblGrid>
      <w:tr w:rsidR="00AA481E" w:rsidRPr="0016522E" w:rsidTr="008B4040">
        <w:tc>
          <w:tcPr>
            <w:tcW w:w="11016" w:type="dxa"/>
            <w:gridSpan w:val="5"/>
            <w:shd w:val="clear" w:color="auto" w:fill="BFBFBF" w:themeFill="background1" w:themeFillShade="BF"/>
          </w:tcPr>
          <w:p w:rsidR="00AA481E" w:rsidRPr="009E7C8B" w:rsidRDefault="00AA481E" w:rsidP="008B4040">
            <w:pPr>
              <w:jc w:val="center"/>
              <w:rPr>
                <w:rFonts w:cstheme="minorHAnsi"/>
                <w:b/>
                <w:sz w:val="24"/>
                <w:szCs w:val="24"/>
              </w:rPr>
            </w:pPr>
            <w:r w:rsidRPr="009E7C8B">
              <w:rPr>
                <w:rFonts w:cstheme="minorHAnsi"/>
                <w:b/>
                <w:sz w:val="24"/>
                <w:szCs w:val="24"/>
              </w:rPr>
              <w:t>Domain 1: Planning and Preparation</w:t>
            </w:r>
          </w:p>
        </w:tc>
      </w:tr>
      <w:tr w:rsidR="00AA481E" w:rsidRPr="0016522E" w:rsidTr="008B4040">
        <w:trPr>
          <w:gridAfter w:val="1"/>
          <w:wAfter w:w="18" w:type="dxa"/>
        </w:trPr>
        <w:tc>
          <w:tcPr>
            <w:tcW w:w="985"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NA</w:t>
            </w:r>
          </w:p>
        </w:tc>
        <w:tc>
          <w:tcPr>
            <w:tcW w:w="2880"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Unsatisfactory</w:t>
            </w:r>
          </w:p>
        </w:tc>
        <w:tc>
          <w:tcPr>
            <w:tcW w:w="3510"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Basic</w:t>
            </w:r>
          </w:p>
        </w:tc>
        <w:tc>
          <w:tcPr>
            <w:tcW w:w="3623"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Proficient</w:t>
            </w:r>
          </w:p>
        </w:tc>
      </w:tr>
      <w:tr w:rsidR="00AA481E" w:rsidRPr="0016522E" w:rsidTr="008B4040">
        <w:trPr>
          <w:gridAfter w:val="1"/>
          <w:wAfter w:w="18" w:type="dxa"/>
        </w:trPr>
        <w:tc>
          <w:tcPr>
            <w:tcW w:w="985" w:type="dxa"/>
            <w:shd w:val="clear" w:color="auto" w:fill="BFBFBF" w:themeFill="background1" w:themeFillShade="BF"/>
          </w:tcPr>
          <w:p w:rsidR="00AA481E" w:rsidRPr="009E7C8B" w:rsidRDefault="00AA481E" w:rsidP="008B4040">
            <w:pPr>
              <w:jc w:val="center"/>
              <w:rPr>
                <w:rFonts w:cstheme="minorHAnsi"/>
                <w:b/>
                <w:sz w:val="18"/>
              </w:rPr>
            </w:pPr>
          </w:p>
        </w:tc>
        <w:tc>
          <w:tcPr>
            <w:tcW w:w="2880"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1</w:t>
            </w:r>
          </w:p>
        </w:tc>
        <w:tc>
          <w:tcPr>
            <w:tcW w:w="3510"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2</w:t>
            </w:r>
          </w:p>
        </w:tc>
        <w:tc>
          <w:tcPr>
            <w:tcW w:w="3623"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3</w:t>
            </w:r>
          </w:p>
        </w:tc>
      </w:tr>
      <w:tr w:rsidR="00AA481E" w:rsidRPr="0016522E" w:rsidTr="008B4040">
        <w:trPr>
          <w:gridAfter w:val="1"/>
          <w:wAfter w:w="18" w:type="dxa"/>
        </w:trPr>
        <w:tc>
          <w:tcPr>
            <w:tcW w:w="985" w:type="dxa"/>
            <w:shd w:val="clear" w:color="auto" w:fill="BFBFBF" w:themeFill="background1" w:themeFillShade="BF"/>
          </w:tcPr>
          <w:p w:rsidR="00AA481E" w:rsidRPr="009E7C8B" w:rsidRDefault="00AA481E" w:rsidP="008B4040">
            <w:pPr>
              <w:rPr>
                <w:rFonts w:cstheme="minorHAnsi"/>
                <w:sz w:val="17"/>
                <w:szCs w:val="17"/>
              </w:rPr>
            </w:pPr>
            <w:r w:rsidRPr="009E7C8B">
              <w:rPr>
                <w:rFonts w:cstheme="minorHAnsi"/>
                <w:sz w:val="17"/>
                <w:szCs w:val="17"/>
              </w:rPr>
              <w:t>Not Applicable or Not Observed</w:t>
            </w:r>
          </w:p>
        </w:tc>
        <w:tc>
          <w:tcPr>
            <w:tcW w:w="2880" w:type="dxa"/>
            <w:shd w:val="clear" w:color="auto" w:fill="BFBFBF" w:themeFill="background1" w:themeFillShade="BF"/>
          </w:tcPr>
          <w:p w:rsidR="00AA481E" w:rsidRPr="009E7C8B" w:rsidRDefault="00AA481E" w:rsidP="008B4040">
            <w:pPr>
              <w:rPr>
                <w:rFonts w:cstheme="minorHAnsi"/>
                <w:sz w:val="17"/>
                <w:szCs w:val="17"/>
              </w:rPr>
            </w:pPr>
            <w:r w:rsidRPr="009E7C8B">
              <w:rPr>
                <w:rFonts w:cstheme="minorHAnsi"/>
                <w:sz w:val="17"/>
                <w:szCs w:val="17"/>
              </w:rPr>
              <w:t>Teacher candidate’s plans reflect little understanding of the content, the students, and available resources. Instructional outcomes are either lacking or inappropriate; assessment methodologies are inadequate.</w:t>
            </w:r>
          </w:p>
        </w:tc>
        <w:tc>
          <w:tcPr>
            <w:tcW w:w="3510" w:type="dxa"/>
            <w:shd w:val="clear" w:color="auto" w:fill="BFBFBF" w:themeFill="background1" w:themeFillShade="BF"/>
          </w:tcPr>
          <w:p w:rsidR="00AA481E" w:rsidRPr="009E7C8B" w:rsidRDefault="00AA481E" w:rsidP="008B4040">
            <w:pPr>
              <w:rPr>
                <w:rFonts w:cstheme="minorHAnsi"/>
                <w:sz w:val="17"/>
                <w:szCs w:val="17"/>
              </w:rPr>
            </w:pPr>
            <w:r w:rsidRPr="009E7C8B">
              <w:rPr>
                <w:rFonts w:cstheme="minorHAnsi"/>
                <w:sz w:val="17"/>
                <w:szCs w:val="17"/>
              </w:rPr>
              <w:t>Teacher candidate’s plans reflect moderate understanding of the content, the students, and available resources. Some instructional outcomes are suitable to the students as a group, and the approaches to assessment are partially aligned to the goals.</w:t>
            </w:r>
          </w:p>
        </w:tc>
        <w:tc>
          <w:tcPr>
            <w:tcW w:w="3623" w:type="dxa"/>
            <w:shd w:val="clear" w:color="auto" w:fill="BFBFBF" w:themeFill="background1" w:themeFillShade="BF"/>
          </w:tcPr>
          <w:p w:rsidR="00AA481E" w:rsidRPr="009E7C8B" w:rsidRDefault="00AA481E" w:rsidP="008B4040">
            <w:pPr>
              <w:rPr>
                <w:rFonts w:cstheme="minorHAnsi"/>
                <w:sz w:val="17"/>
                <w:szCs w:val="17"/>
              </w:rPr>
            </w:pPr>
            <w:r w:rsidRPr="009E7C8B">
              <w:rPr>
                <w:rFonts w:cstheme="minorHAnsi"/>
                <w:sz w:val="17"/>
                <w:szCs w:val="17"/>
              </w:rPr>
              <w:t>Teacher candidate’s plans reflect solid understanding of the content, the students, and available resources. Instructional outcomes represent important learning suitable to most students. Most elements of the instructional design, including the assessments, are aligned to the goals.</w:t>
            </w:r>
          </w:p>
        </w:tc>
      </w:tr>
      <w:tr w:rsidR="00AA481E" w:rsidRPr="0016522E" w:rsidTr="008B4040">
        <w:tc>
          <w:tcPr>
            <w:tcW w:w="11016" w:type="dxa"/>
            <w:gridSpan w:val="5"/>
            <w:shd w:val="clear" w:color="auto" w:fill="auto"/>
          </w:tcPr>
          <w:p w:rsidR="00AA481E" w:rsidRPr="009E7C8B" w:rsidRDefault="00AA481E" w:rsidP="008B4040">
            <w:pPr>
              <w:jc w:val="center"/>
              <w:rPr>
                <w:rFonts w:cstheme="minorHAnsi"/>
                <w:b/>
                <w:sz w:val="24"/>
                <w:szCs w:val="24"/>
              </w:rPr>
            </w:pPr>
            <w:r w:rsidRPr="009E7C8B">
              <w:rPr>
                <w:rFonts w:cstheme="minorHAnsi"/>
                <w:b/>
                <w:sz w:val="24"/>
                <w:szCs w:val="24"/>
              </w:rPr>
              <w:t>Domain 2: The Classroom Environment</w:t>
            </w:r>
          </w:p>
        </w:tc>
      </w:tr>
      <w:tr w:rsidR="00AA481E" w:rsidRPr="0016522E" w:rsidTr="008B4040">
        <w:trPr>
          <w:gridAfter w:val="1"/>
          <w:wAfter w:w="18" w:type="dxa"/>
        </w:trPr>
        <w:tc>
          <w:tcPr>
            <w:tcW w:w="985" w:type="dxa"/>
            <w:shd w:val="clear" w:color="auto" w:fill="auto"/>
          </w:tcPr>
          <w:p w:rsidR="00AA481E" w:rsidRPr="009E7C8B" w:rsidRDefault="00AA481E" w:rsidP="008B4040">
            <w:pPr>
              <w:jc w:val="center"/>
              <w:rPr>
                <w:rFonts w:cstheme="minorHAnsi"/>
                <w:b/>
                <w:sz w:val="18"/>
              </w:rPr>
            </w:pPr>
            <w:r w:rsidRPr="009E7C8B">
              <w:rPr>
                <w:rFonts w:cstheme="minorHAnsi"/>
                <w:b/>
                <w:sz w:val="18"/>
              </w:rPr>
              <w:t>NA</w:t>
            </w:r>
          </w:p>
        </w:tc>
        <w:tc>
          <w:tcPr>
            <w:tcW w:w="2880" w:type="dxa"/>
            <w:shd w:val="clear" w:color="auto" w:fill="auto"/>
          </w:tcPr>
          <w:p w:rsidR="00AA481E" w:rsidRPr="009E7C8B" w:rsidRDefault="00AA481E" w:rsidP="008B4040">
            <w:pPr>
              <w:jc w:val="center"/>
              <w:rPr>
                <w:rFonts w:cstheme="minorHAnsi"/>
                <w:b/>
                <w:sz w:val="18"/>
              </w:rPr>
            </w:pPr>
            <w:r w:rsidRPr="009E7C8B">
              <w:rPr>
                <w:rFonts w:cstheme="minorHAnsi"/>
                <w:b/>
                <w:sz w:val="18"/>
              </w:rPr>
              <w:t>Unsatisfactory</w:t>
            </w:r>
          </w:p>
        </w:tc>
        <w:tc>
          <w:tcPr>
            <w:tcW w:w="3510" w:type="dxa"/>
            <w:shd w:val="clear" w:color="auto" w:fill="auto"/>
          </w:tcPr>
          <w:p w:rsidR="00AA481E" w:rsidRPr="009E7C8B" w:rsidRDefault="00AA481E" w:rsidP="008B4040">
            <w:pPr>
              <w:jc w:val="center"/>
              <w:rPr>
                <w:rFonts w:cstheme="minorHAnsi"/>
                <w:b/>
                <w:sz w:val="18"/>
              </w:rPr>
            </w:pPr>
            <w:r w:rsidRPr="009E7C8B">
              <w:rPr>
                <w:rFonts w:cstheme="minorHAnsi"/>
                <w:b/>
                <w:sz w:val="18"/>
              </w:rPr>
              <w:t>Basic</w:t>
            </w:r>
          </w:p>
        </w:tc>
        <w:tc>
          <w:tcPr>
            <w:tcW w:w="3623" w:type="dxa"/>
            <w:shd w:val="clear" w:color="auto" w:fill="auto"/>
          </w:tcPr>
          <w:p w:rsidR="00AA481E" w:rsidRPr="009E7C8B" w:rsidRDefault="00AA481E" w:rsidP="008B4040">
            <w:pPr>
              <w:jc w:val="center"/>
              <w:rPr>
                <w:rFonts w:cstheme="minorHAnsi"/>
                <w:b/>
                <w:sz w:val="18"/>
              </w:rPr>
            </w:pPr>
            <w:r w:rsidRPr="009E7C8B">
              <w:rPr>
                <w:rFonts w:cstheme="minorHAnsi"/>
                <w:b/>
                <w:sz w:val="18"/>
              </w:rPr>
              <w:t>Proficient</w:t>
            </w:r>
          </w:p>
        </w:tc>
      </w:tr>
      <w:tr w:rsidR="00AA481E" w:rsidRPr="0016522E" w:rsidTr="008B4040">
        <w:trPr>
          <w:gridAfter w:val="1"/>
          <w:wAfter w:w="18" w:type="dxa"/>
        </w:trPr>
        <w:tc>
          <w:tcPr>
            <w:tcW w:w="985" w:type="dxa"/>
            <w:shd w:val="clear" w:color="auto" w:fill="auto"/>
          </w:tcPr>
          <w:p w:rsidR="00AA481E" w:rsidRPr="009E7C8B" w:rsidRDefault="00AA481E" w:rsidP="008B4040">
            <w:pPr>
              <w:jc w:val="center"/>
              <w:rPr>
                <w:rFonts w:cstheme="minorHAnsi"/>
                <w:b/>
                <w:sz w:val="18"/>
              </w:rPr>
            </w:pPr>
          </w:p>
        </w:tc>
        <w:tc>
          <w:tcPr>
            <w:tcW w:w="2880" w:type="dxa"/>
            <w:shd w:val="clear" w:color="auto" w:fill="auto"/>
          </w:tcPr>
          <w:p w:rsidR="00AA481E" w:rsidRPr="009E7C8B" w:rsidRDefault="00AA481E" w:rsidP="008B4040">
            <w:pPr>
              <w:jc w:val="center"/>
              <w:rPr>
                <w:rFonts w:cstheme="minorHAnsi"/>
                <w:b/>
                <w:sz w:val="18"/>
              </w:rPr>
            </w:pPr>
            <w:r w:rsidRPr="009E7C8B">
              <w:rPr>
                <w:rFonts w:cstheme="minorHAnsi"/>
                <w:b/>
                <w:sz w:val="18"/>
              </w:rPr>
              <w:t>1</w:t>
            </w:r>
          </w:p>
        </w:tc>
        <w:tc>
          <w:tcPr>
            <w:tcW w:w="3510" w:type="dxa"/>
            <w:shd w:val="clear" w:color="auto" w:fill="auto"/>
          </w:tcPr>
          <w:p w:rsidR="00AA481E" w:rsidRPr="009E7C8B" w:rsidRDefault="00AA481E" w:rsidP="008B4040">
            <w:pPr>
              <w:jc w:val="center"/>
              <w:rPr>
                <w:rFonts w:cstheme="minorHAnsi"/>
                <w:b/>
                <w:sz w:val="18"/>
              </w:rPr>
            </w:pPr>
            <w:r w:rsidRPr="009E7C8B">
              <w:rPr>
                <w:rFonts w:cstheme="minorHAnsi"/>
                <w:b/>
                <w:sz w:val="18"/>
              </w:rPr>
              <w:t>2</w:t>
            </w:r>
          </w:p>
        </w:tc>
        <w:tc>
          <w:tcPr>
            <w:tcW w:w="3623" w:type="dxa"/>
            <w:shd w:val="clear" w:color="auto" w:fill="auto"/>
          </w:tcPr>
          <w:p w:rsidR="00AA481E" w:rsidRPr="009E7C8B" w:rsidRDefault="00AA481E" w:rsidP="008B4040">
            <w:pPr>
              <w:jc w:val="center"/>
              <w:rPr>
                <w:rFonts w:cstheme="minorHAnsi"/>
                <w:b/>
                <w:sz w:val="18"/>
              </w:rPr>
            </w:pPr>
            <w:r w:rsidRPr="009E7C8B">
              <w:rPr>
                <w:rFonts w:cstheme="minorHAnsi"/>
                <w:b/>
                <w:sz w:val="18"/>
              </w:rPr>
              <w:t>3</w:t>
            </w:r>
          </w:p>
        </w:tc>
      </w:tr>
      <w:tr w:rsidR="00AA481E" w:rsidRPr="0016522E" w:rsidTr="008B4040">
        <w:trPr>
          <w:gridAfter w:val="1"/>
          <w:wAfter w:w="18" w:type="dxa"/>
        </w:trPr>
        <w:tc>
          <w:tcPr>
            <w:tcW w:w="985" w:type="dxa"/>
            <w:shd w:val="clear" w:color="auto" w:fill="auto"/>
          </w:tcPr>
          <w:p w:rsidR="00AA481E" w:rsidRPr="009E7C8B" w:rsidRDefault="00AA481E" w:rsidP="008B4040">
            <w:pPr>
              <w:rPr>
                <w:rFonts w:cstheme="minorHAnsi"/>
                <w:sz w:val="17"/>
                <w:szCs w:val="17"/>
              </w:rPr>
            </w:pPr>
            <w:r w:rsidRPr="009E7C8B">
              <w:rPr>
                <w:rFonts w:cstheme="minorHAnsi"/>
                <w:sz w:val="17"/>
                <w:szCs w:val="17"/>
              </w:rPr>
              <w:t>Not Applicable or Not Observed</w:t>
            </w:r>
          </w:p>
        </w:tc>
        <w:tc>
          <w:tcPr>
            <w:tcW w:w="2880" w:type="dxa"/>
            <w:shd w:val="clear" w:color="auto" w:fill="auto"/>
          </w:tcPr>
          <w:p w:rsidR="00AA481E" w:rsidRPr="009E7C8B" w:rsidRDefault="00AA481E" w:rsidP="008B4040">
            <w:pPr>
              <w:rPr>
                <w:rFonts w:cstheme="minorHAnsi"/>
                <w:sz w:val="17"/>
                <w:szCs w:val="17"/>
              </w:rPr>
            </w:pPr>
            <w:r w:rsidRPr="009E7C8B">
              <w:rPr>
                <w:rFonts w:cstheme="minorHAnsi"/>
                <w:sz w:val="17"/>
                <w:szCs w:val="17"/>
              </w:rPr>
              <w:t xml:space="preserve">Classroom environment is characterized by chaos and conflict, with low expectations for learning, no clear standards of student conduct, poor use of physical space, and negative interactions between individuals. </w:t>
            </w:r>
          </w:p>
        </w:tc>
        <w:tc>
          <w:tcPr>
            <w:tcW w:w="3510" w:type="dxa"/>
            <w:shd w:val="clear" w:color="auto" w:fill="auto"/>
          </w:tcPr>
          <w:p w:rsidR="00AA481E" w:rsidRPr="009E7C8B" w:rsidRDefault="00AA481E" w:rsidP="008B4040">
            <w:pPr>
              <w:rPr>
                <w:rFonts w:cstheme="minorHAnsi"/>
                <w:sz w:val="17"/>
                <w:szCs w:val="17"/>
              </w:rPr>
            </w:pPr>
            <w:r w:rsidRPr="009E7C8B">
              <w:rPr>
                <w:rFonts w:cstheme="minorHAnsi"/>
                <w:sz w:val="17"/>
                <w:szCs w:val="17"/>
              </w:rPr>
              <w:t>Classroom environment functions somewhat effectively, with modest expectations for student learning and conduct, and classroom routines and use of space that partially support student learning. Students and the teacher rarely treat one another with disrespect.</w:t>
            </w:r>
          </w:p>
        </w:tc>
        <w:tc>
          <w:tcPr>
            <w:tcW w:w="3623" w:type="dxa"/>
            <w:shd w:val="clear" w:color="auto" w:fill="auto"/>
          </w:tcPr>
          <w:p w:rsidR="00AA481E" w:rsidRPr="009E7C8B" w:rsidRDefault="00AA481E" w:rsidP="008B4040">
            <w:pPr>
              <w:rPr>
                <w:rFonts w:cstheme="minorHAnsi"/>
                <w:sz w:val="17"/>
                <w:szCs w:val="17"/>
              </w:rPr>
            </w:pPr>
            <w:r w:rsidRPr="009E7C8B">
              <w:rPr>
                <w:rFonts w:cstheme="minorHAnsi"/>
                <w:sz w:val="17"/>
                <w:szCs w:val="17"/>
              </w:rPr>
              <w:t>Classroom environment functions smoothly, with little or no loss of instructional time. Expectations for student learning are high, and interactions among individuals are respectful. Standards for student conduct are clear, and the physical environment supports learning.</w:t>
            </w:r>
          </w:p>
        </w:tc>
      </w:tr>
      <w:tr w:rsidR="00AA481E" w:rsidRPr="0016522E" w:rsidTr="008B4040">
        <w:tc>
          <w:tcPr>
            <w:tcW w:w="11016" w:type="dxa"/>
            <w:gridSpan w:val="5"/>
            <w:shd w:val="clear" w:color="auto" w:fill="BFBFBF" w:themeFill="background1" w:themeFillShade="BF"/>
          </w:tcPr>
          <w:p w:rsidR="00AA481E" w:rsidRPr="009E7C8B" w:rsidRDefault="00AA481E" w:rsidP="008B4040">
            <w:pPr>
              <w:jc w:val="center"/>
              <w:rPr>
                <w:rFonts w:cstheme="minorHAnsi"/>
                <w:b/>
                <w:sz w:val="24"/>
                <w:szCs w:val="24"/>
              </w:rPr>
            </w:pPr>
            <w:r w:rsidRPr="009E7C8B">
              <w:rPr>
                <w:rFonts w:cstheme="minorHAnsi"/>
                <w:b/>
                <w:sz w:val="24"/>
                <w:szCs w:val="24"/>
              </w:rPr>
              <w:t>Domain 3: Instruction</w:t>
            </w:r>
          </w:p>
        </w:tc>
      </w:tr>
      <w:tr w:rsidR="00AA481E" w:rsidRPr="0016522E" w:rsidTr="008B4040">
        <w:trPr>
          <w:gridAfter w:val="1"/>
          <w:wAfter w:w="18" w:type="dxa"/>
        </w:trPr>
        <w:tc>
          <w:tcPr>
            <w:tcW w:w="985"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NA</w:t>
            </w:r>
          </w:p>
        </w:tc>
        <w:tc>
          <w:tcPr>
            <w:tcW w:w="2880"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Unsatisfactory</w:t>
            </w:r>
          </w:p>
        </w:tc>
        <w:tc>
          <w:tcPr>
            <w:tcW w:w="3510"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Basic</w:t>
            </w:r>
          </w:p>
        </w:tc>
        <w:tc>
          <w:tcPr>
            <w:tcW w:w="3623"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Proficient</w:t>
            </w:r>
          </w:p>
        </w:tc>
      </w:tr>
      <w:tr w:rsidR="00AA481E" w:rsidRPr="0016522E" w:rsidTr="008B4040">
        <w:trPr>
          <w:gridAfter w:val="1"/>
          <w:wAfter w:w="18" w:type="dxa"/>
        </w:trPr>
        <w:tc>
          <w:tcPr>
            <w:tcW w:w="985" w:type="dxa"/>
            <w:shd w:val="clear" w:color="auto" w:fill="BFBFBF" w:themeFill="background1" w:themeFillShade="BF"/>
          </w:tcPr>
          <w:p w:rsidR="00AA481E" w:rsidRPr="009E7C8B" w:rsidRDefault="00AA481E" w:rsidP="008B4040">
            <w:pPr>
              <w:jc w:val="center"/>
              <w:rPr>
                <w:rFonts w:cstheme="minorHAnsi"/>
                <w:b/>
                <w:sz w:val="18"/>
              </w:rPr>
            </w:pPr>
          </w:p>
        </w:tc>
        <w:tc>
          <w:tcPr>
            <w:tcW w:w="2880"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1</w:t>
            </w:r>
          </w:p>
        </w:tc>
        <w:tc>
          <w:tcPr>
            <w:tcW w:w="3510"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2</w:t>
            </w:r>
          </w:p>
        </w:tc>
        <w:tc>
          <w:tcPr>
            <w:tcW w:w="3623" w:type="dxa"/>
            <w:shd w:val="clear" w:color="auto" w:fill="BFBFBF" w:themeFill="background1" w:themeFillShade="BF"/>
          </w:tcPr>
          <w:p w:rsidR="00AA481E" w:rsidRPr="009E7C8B" w:rsidRDefault="00AA481E" w:rsidP="008B4040">
            <w:pPr>
              <w:jc w:val="center"/>
              <w:rPr>
                <w:rFonts w:cstheme="minorHAnsi"/>
                <w:b/>
                <w:sz w:val="18"/>
              </w:rPr>
            </w:pPr>
            <w:r w:rsidRPr="009E7C8B">
              <w:rPr>
                <w:rFonts w:cstheme="minorHAnsi"/>
                <w:b/>
                <w:sz w:val="18"/>
              </w:rPr>
              <w:t>3</w:t>
            </w:r>
          </w:p>
        </w:tc>
      </w:tr>
      <w:tr w:rsidR="00AA481E" w:rsidRPr="0016522E" w:rsidTr="008B4040">
        <w:trPr>
          <w:gridAfter w:val="1"/>
          <w:wAfter w:w="18" w:type="dxa"/>
        </w:trPr>
        <w:tc>
          <w:tcPr>
            <w:tcW w:w="985" w:type="dxa"/>
            <w:shd w:val="clear" w:color="auto" w:fill="BFBFBF" w:themeFill="background1" w:themeFillShade="BF"/>
          </w:tcPr>
          <w:p w:rsidR="00AA481E" w:rsidRPr="009E7C8B" w:rsidRDefault="00AA481E" w:rsidP="008B4040">
            <w:pPr>
              <w:rPr>
                <w:rFonts w:cstheme="minorHAnsi"/>
                <w:sz w:val="17"/>
                <w:szCs w:val="17"/>
              </w:rPr>
            </w:pPr>
            <w:r w:rsidRPr="009E7C8B">
              <w:rPr>
                <w:rFonts w:cstheme="minorHAnsi"/>
                <w:sz w:val="17"/>
                <w:szCs w:val="17"/>
              </w:rPr>
              <w:t>Not Applicable or Not Observed</w:t>
            </w:r>
          </w:p>
        </w:tc>
        <w:tc>
          <w:tcPr>
            <w:tcW w:w="2880" w:type="dxa"/>
            <w:shd w:val="clear" w:color="auto" w:fill="BFBFBF" w:themeFill="background1" w:themeFillShade="BF"/>
          </w:tcPr>
          <w:p w:rsidR="00AA481E" w:rsidRPr="009E7C8B" w:rsidRDefault="00AA481E" w:rsidP="008B4040">
            <w:pPr>
              <w:rPr>
                <w:rFonts w:cstheme="minorHAnsi"/>
                <w:sz w:val="17"/>
                <w:szCs w:val="17"/>
              </w:rPr>
            </w:pPr>
            <w:r w:rsidRPr="009E7C8B">
              <w:rPr>
                <w:rFonts w:cstheme="minorHAnsi"/>
                <w:sz w:val="17"/>
                <w:szCs w:val="17"/>
              </w:rPr>
              <w:t xml:space="preserve">Instruction is characterized by poor communication, low-level questions, little student engagement or participation, little or no use of assessment in learning, and rigid adherence to an instructional plan despite evidence that it should be revised or modified. </w:t>
            </w:r>
          </w:p>
        </w:tc>
        <w:tc>
          <w:tcPr>
            <w:tcW w:w="3510" w:type="dxa"/>
            <w:shd w:val="clear" w:color="auto" w:fill="BFBFBF" w:themeFill="background1" w:themeFillShade="BF"/>
          </w:tcPr>
          <w:p w:rsidR="00AA481E" w:rsidRPr="009E7C8B" w:rsidRDefault="00AA481E" w:rsidP="008B4040">
            <w:pPr>
              <w:rPr>
                <w:rFonts w:cstheme="minorHAnsi"/>
                <w:sz w:val="17"/>
                <w:szCs w:val="17"/>
              </w:rPr>
            </w:pPr>
            <w:r w:rsidRPr="009E7C8B">
              <w:rPr>
                <w:rFonts w:cstheme="minorHAnsi"/>
                <w:sz w:val="17"/>
                <w:szCs w:val="17"/>
              </w:rPr>
              <w:t>Only some students are engaged in learning because of only partially clear communication, uneven use of discussion strategies, and only some suitable instructional activities and materials. The teacher candidate displays some use of assessment in instruction and is moderately flexible in adjusting the instructional plan in response to students’ interests and their success in learning.</w:t>
            </w:r>
          </w:p>
        </w:tc>
        <w:tc>
          <w:tcPr>
            <w:tcW w:w="3623" w:type="dxa"/>
            <w:shd w:val="clear" w:color="auto" w:fill="BFBFBF" w:themeFill="background1" w:themeFillShade="BF"/>
          </w:tcPr>
          <w:p w:rsidR="00AA481E" w:rsidRPr="009E7C8B" w:rsidRDefault="00AA481E" w:rsidP="008B4040">
            <w:pPr>
              <w:rPr>
                <w:rFonts w:cstheme="minorHAnsi"/>
                <w:sz w:val="17"/>
                <w:szCs w:val="17"/>
              </w:rPr>
            </w:pPr>
            <w:r w:rsidRPr="009E7C8B">
              <w:rPr>
                <w:rFonts w:cstheme="minorHAnsi"/>
                <w:sz w:val="17"/>
                <w:szCs w:val="17"/>
              </w:rPr>
              <w:t>All students are engaged in learning as a result of clear communication and successful use of questioning and discussion techniques. Activities and assignments are of high quality, and teacher candidate and students make productive use of assessment. The candidate demonstrates flexibility in contributing to the success of the lesson and of each student.</w:t>
            </w:r>
          </w:p>
        </w:tc>
      </w:tr>
      <w:tr w:rsidR="00AA481E" w:rsidRPr="0016522E" w:rsidTr="008B4040">
        <w:tc>
          <w:tcPr>
            <w:tcW w:w="11016" w:type="dxa"/>
            <w:gridSpan w:val="5"/>
            <w:shd w:val="clear" w:color="auto" w:fill="auto"/>
          </w:tcPr>
          <w:p w:rsidR="00AA481E" w:rsidRPr="009E7C8B" w:rsidRDefault="00AA481E" w:rsidP="008B4040">
            <w:pPr>
              <w:jc w:val="center"/>
              <w:rPr>
                <w:rFonts w:cstheme="minorHAnsi"/>
                <w:b/>
                <w:sz w:val="24"/>
                <w:szCs w:val="24"/>
              </w:rPr>
            </w:pPr>
            <w:r w:rsidRPr="009E7C8B">
              <w:rPr>
                <w:rFonts w:cstheme="minorHAnsi"/>
                <w:b/>
                <w:sz w:val="24"/>
                <w:szCs w:val="24"/>
              </w:rPr>
              <w:t xml:space="preserve">Domain 4: Professional Responsibilities </w:t>
            </w:r>
          </w:p>
        </w:tc>
      </w:tr>
      <w:tr w:rsidR="00AA481E" w:rsidRPr="0016522E" w:rsidTr="008B4040">
        <w:trPr>
          <w:gridAfter w:val="1"/>
          <w:wAfter w:w="18" w:type="dxa"/>
        </w:trPr>
        <w:tc>
          <w:tcPr>
            <w:tcW w:w="985" w:type="dxa"/>
            <w:shd w:val="clear" w:color="auto" w:fill="auto"/>
          </w:tcPr>
          <w:p w:rsidR="00AA481E" w:rsidRPr="009E7C8B" w:rsidRDefault="00AA481E" w:rsidP="008B4040">
            <w:pPr>
              <w:jc w:val="center"/>
              <w:rPr>
                <w:rFonts w:cstheme="minorHAnsi"/>
                <w:b/>
                <w:sz w:val="18"/>
              </w:rPr>
            </w:pPr>
            <w:r w:rsidRPr="009E7C8B">
              <w:rPr>
                <w:rFonts w:cstheme="minorHAnsi"/>
                <w:b/>
                <w:sz w:val="18"/>
              </w:rPr>
              <w:t>NA</w:t>
            </w:r>
          </w:p>
        </w:tc>
        <w:tc>
          <w:tcPr>
            <w:tcW w:w="2880" w:type="dxa"/>
            <w:shd w:val="clear" w:color="auto" w:fill="auto"/>
          </w:tcPr>
          <w:p w:rsidR="00AA481E" w:rsidRPr="009E7C8B" w:rsidRDefault="00AA481E" w:rsidP="008B4040">
            <w:pPr>
              <w:jc w:val="center"/>
              <w:rPr>
                <w:rFonts w:cstheme="minorHAnsi"/>
                <w:b/>
                <w:sz w:val="18"/>
              </w:rPr>
            </w:pPr>
            <w:r w:rsidRPr="009E7C8B">
              <w:rPr>
                <w:rFonts w:cstheme="minorHAnsi"/>
                <w:b/>
                <w:sz w:val="18"/>
              </w:rPr>
              <w:t>Unsatisfactory</w:t>
            </w:r>
          </w:p>
        </w:tc>
        <w:tc>
          <w:tcPr>
            <w:tcW w:w="3510" w:type="dxa"/>
            <w:shd w:val="clear" w:color="auto" w:fill="auto"/>
          </w:tcPr>
          <w:p w:rsidR="00AA481E" w:rsidRPr="009E7C8B" w:rsidRDefault="00AA481E" w:rsidP="008B4040">
            <w:pPr>
              <w:jc w:val="center"/>
              <w:rPr>
                <w:rFonts w:cstheme="minorHAnsi"/>
                <w:b/>
                <w:sz w:val="18"/>
              </w:rPr>
            </w:pPr>
            <w:r w:rsidRPr="009E7C8B">
              <w:rPr>
                <w:rFonts w:cstheme="minorHAnsi"/>
                <w:b/>
                <w:sz w:val="18"/>
              </w:rPr>
              <w:t>Basic</w:t>
            </w:r>
          </w:p>
        </w:tc>
        <w:tc>
          <w:tcPr>
            <w:tcW w:w="3623" w:type="dxa"/>
            <w:shd w:val="clear" w:color="auto" w:fill="auto"/>
          </w:tcPr>
          <w:p w:rsidR="00AA481E" w:rsidRPr="009E7C8B" w:rsidRDefault="00AA481E" w:rsidP="008B4040">
            <w:pPr>
              <w:jc w:val="center"/>
              <w:rPr>
                <w:rFonts w:cstheme="minorHAnsi"/>
                <w:b/>
                <w:sz w:val="18"/>
              </w:rPr>
            </w:pPr>
            <w:r w:rsidRPr="009E7C8B">
              <w:rPr>
                <w:rFonts w:cstheme="minorHAnsi"/>
                <w:b/>
                <w:sz w:val="18"/>
              </w:rPr>
              <w:t>Proficient</w:t>
            </w:r>
          </w:p>
        </w:tc>
      </w:tr>
      <w:tr w:rsidR="00AA481E" w:rsidRPr="0016522E" w:rsidTr="008B4040">
        <w:trPr>
          <w:gridAfter w:val="1"/>
          <w:wAfter w:w="18" w:type="dxa"/>
        </w:trPr>
        <w:tc>
          <w:tcPr>
            <w:tcW w:w="985" w:type="dxa"/>
            <w:shd w:val="clear" w:color="auto" w:fill="auto"/>
          </w:tcPr>
          <w:p w:rsidR="00AA481E" w:rsidRPr="009E7C8B" w:rsidRDefault="00AA481E" w:rsidP="008B4040">
            <w:pPr>
              <w:jc w:val="center"/>
              <w:rPr>
                <w:rFonts w:cstheme="minorHAnsi"/>
                <w:b/>
                <w:sz w:val="18"/>
              </w:rPr>
            </w:pPr>
          </w:p>
        </w:tc>
        <w:tc>
          <w:tcPr>
            <w:tcW w:w="2880" w:type="dxa"/>
            <w:shd w:val="clear" w:color="auto" w:fill="auto"/>
          </w:tcPr>
          <w:p w:rsidR="00AA481E" w:rsidRPr="009E7C8B" w:rsidRDefault="00AA481E" w:rsidP="008B4040">
            <w:pPr>
              <w:jc w:val="center"/>
              <w:rPr>
                <w:rFonts w:cstheme="minorHAnsi"/>
                <w:b/>
                <w:sz w:val="18"/>
              </w:rPr>
            </w:pPr>
            <w:r w:rsidRPr="009E7C8B">
              <w:rPr>
                <w:rFonts w:cstheme="minorHAnsi"/>
                <w:b/>
                <w:sz w:val="18"/>
              </w:rPr>
              <w:t>1</w:t>
            </w:r>
          </w:p>
        </w:tc>
        <w:tc>
          <w:tcPr>
            <w:tcW w:w="3510" w:type="dxa"/>
            <w:shd w:val="clear" w:color="auto" w:fill="auto"/>
          </w:tcPr>
          <w:p w:rsidR="00AA481E" w:rsidRPr="009E7C8B" w:rsidRDefault="00AA481E" w:rsidP="008B4040">
            <w:pPr>
              <w:jc w:val="center"/>
              <w:rPr>
                <w:rFonts w:cstheme="minorHAnsi"/>
                <w:b/>
                <w:sz w:val="18"/>
              </w:rPr>
            </w:pPr>
            <w:r w:rsidRPr="009E7C8B">
              <w:rPr>
                <w:rFonts w:cstheme="minorHAnsi"/>
                <w:b/>
                <w:sz w:val="18"/>
              </w:rPr>
              <w:t>2</w:t>
            </w:r>
          </w:p>
        </w:tc>
        <w:tc>
          <w:tcPr>
            <w:tcW w:w="3623" w:type="dxa"/>
            <w:shd w:val="clear" w:color="auto" w:fill="auto"/>
          </w:tcPr>
          <w:p w:rsidR="00AA481E" w:rsidRPr="009E7C8B" w:rsidRDefault="00AA481E" w:rsidP="008B4040">
            <w:pPr>
              <w:jc w:val="center"/>
              <w:rPr>
                <w:rFonts w:cstheme="minorHAnsi"/>
                <w:b/>
                <w:sz w:val="18"/>
              </w:rPr>
            </w:pPr>
            <w:r w:rsidRPr="009E7C8B">
              <w:rPr>
                <w:rFonts w:cstheme="minorHAnsi"/>
                <w:b/>
                <w:sz w:val="18"/>
              </w:rPr>
              <w:t>3</w:t>
            </w:r>
          </w:p>
        </w:tc>
      </w:tr>
      <w:tr w:rsidR="00AA481E" w:rsidRPr="0016522E" w:rsidTr="008B4040">
        <w:trPr>
          <w:gridAfter w:val="1"/>
          <w:wAfter w:w="18" w:type="dxa"/>
        </w:trPr>
        <w:tc>
          <w:tcPr>
            <w:tcW w:w="985" w:type="dxa"/>
            <w:shd w:val="clear" w:color="auto" w:fill="auto"/>
          </w:tcPr>
          <w:p w:rsidR="00AA481E" w:rsidRPr="009E7C8B" w:rsidRDefault="00AA481E" w:rsidP="008B4040">
            <w:pPr>
              <w:rPr>
                <w:rFonts w:cstheme="minorHAnsi"/>
                <w:sz w:val="17"/>
                <w:szCs w:val="17"/>
              </w:rPr>
            </w:pPr>
            <w:r w:rsidRPr="009E7C8B">
              <w:rPr>
                <w:rFonts w:cstheme="minorHAnsi"/>
                <w:sz w:val="17"/>
                <w:szCs w:val="17"/>
              </w:rPr>
              <w:t>Not Applicable or Not Observed</w:t>
            </w:r>
          </w:p>
        </w:tc>
        <w:tc>
          <w:tcPr>
            <w:tcW w:w="2880" w:type="dxa"/>
            <w:shd w:val="clear" w:color="auto" w:fill="auto"/>
          </w:tcPr>
          <w:p w:rsidR="00AA481E" w:rsidRPr="009E7C8B" w:rsidRDefault="00AA481E" w:rsidP="008B4040">
            <w:pPr>
              <w:rPr>
                <w:rFonts w:cstheme="minorHAnsi"/>
                <w:sz w:val="17"/>
                <w:szCs w:val="17"/>
              </w:rPr>
            </w:pPr>
            <w:r w:rsidRPr="009E7C8B">
              <w:rPr>
                <w:rFonts w:cstheme="minorHAnsi"/>
                <w:sz w:val="17"/>
                <w:szCs w:val="17"/>
              </w:rPr>
              <w:t xml:space="preserve">The teacher candidate demonstrates low ethical standards and levels of professionalism, with poor recordkeeping systems and skills in reflection, little or no communication with families or colleagues, and avoidance of school and district responsibilities and participation in activities for professional growth. </w:t>
            </w:r>
          </w:p>
        </w:tc>
        <w:tc>
          <w:tcPr>
            <w:tcW w:w="3510" w:type="dxa"/>
            <w:shd w:val="clear" w:color="auto" w:fill="auto"/>
          </w:tcPr>
          <w:p w:rsidR="00AA481E" w:rsidRPr="009E7C8B" w:rsidRDefault="00AA481E" w:rsidP="008B4040">
            <w:pPr>
              <w:rPr>
                <w:rFonts w:cstheme="minorHAnsi"/>
                <w:sz w:val="17"/>
                <w:szCs w:val="17"/>
              </w:rPr>
            </w:pPr>
            <w:r w:rsidRPr="009E7C8B">
              <w:rPr>
                <w:rFonts w:cstheme="minorHAnsi"/>
                <w:sz w:val="17"/>
                <w:szCs w:val="17"/>
              </w:rPr>
              <w:t xml:space="preserve">The teacher candidate demonstrates moderate ethical standards and levels of professionalism, with rudimentary record-keeping systems and skills in reflection, modest communication with families or colleagues, and compliance with expectations regarding participation in school and district </w:t>
            </w:r>
          </w:p>
        </w:tc>
        <w:tc>
          <w:tcPr>
            <w:tcW w:w="3623" w:type="dxa"/>
            <w:shd w:val="clear" w:color="auto" w:fill="auto"/>
          </w:tcPr>
          <w:p w:rsidR="00AA481E" w:rsidRPr="009E7C8B" w:rsidRDefault="00AA481E" w:rsidP="008B4040">
            <w:pPr>
              <w:rPr>
                <w:rFonts w:cstheme="minorHAnsi"/>
                <w:sz w:val="17"/>
                <w:szCs w:val="17"/>
              </w:rPr>
            </w:pPr>
            <w:r w:rsidRPr="009E7C8B">
              <w:rPr>
                <w:rFonts w:cstheme="minorHAnsi"/>
                <w:sz w:val="17"/>
                <w:szCs w:val="17"/>
              </w:rPr>
              <w:t>The teacher candidate demonstrates high ethical standards and a genuine sense of professionalism by engaging in accurate reflection on instruction, maintaining accurate records, communicating frequently with families, actively participating in school and district events, and engaging in activities for professional development.</w:t>
            </w:r>
          </w:p>
        </w:tc>
      </w:tr>
    </w:tbl>
    <w:p w:rsidR="00AA481E" w:rsidRPr="0016522E" w:rsidRDefault="00AA481E" w:rsidP="00AA481E">
      <w:pPr>
        <w:rPr>
          <w:rFonts w:ascii="Times New Roman" w:hAnsi="Times New Roman" w:cs="Times New Roman"/>
        </w:rPr>
      </w:pPr>
      <w:r w:rsidRPr="0016522E">
        <w:rPr>
          <w:rFonts w:ascii="Times New Roman" w:hAnsi="Times New Roman" w:cs="Times New Roman"/>
        </w:rPr>
        <w:br w:type="page"/>
      </w:r>
    </w:p>
    <w:tbl>
      <w:tblPr>
        <w:tblStyle w:val="TableGrid"/>
        <w:tblW w:w="11016" w:type="dxa"/>
        <w:tblLayout w:type="fixed"/>
        <w:tblLook w:val="04A0" w:firstRow="1" w:lastRow="0" w:firstColumn="1" w:lastColumn="0" w:noHBand="0" w:noVBand="1"/>
      </w:tblPr>
      <w:tblGrid>
        <w:gridCol w:w="4518"/>
        <w:gridCol w:w="1620"/>
        <w:gridCol w:w="1530"/>
        <w:gridCol w:w="1620"/>
        <w:gridCol w:w="1710"/>
        <w:gridCol w:w="18"/>
      </w:tblGrid>
      <w:tr w:rsidR="00AA481E" w:rsidRPr="009E7C8B" w:rsidTr="008B4040">
        <w:tc>
          <w:tcPr>
            <w:tcW w:w="11016" w:type="dxa"/>
            <w:gridSpan w:val="6"/>
            <w:shd w:val="clear" w:color="auto" w:fill="BFBFBF" w:themeFill="background1" w:themeFillShade="BF"/>
          </w:tcPr>
          <w:p w:rsidR="00AA481E" w:rsidRPr="009E7C8B" w:rsidRDefault="00AA481E" w:rsidP="008B4040">
            <w:pPr>
              <w:jc w:val="center"/>
              <w:rPr>
                <w:rFonts w:cstheme="minorHAnsi"/>
                <w:b/>
              </w:rPr>
            </w:pPr>
            <w:r w:rsidRPr="009E7C8B">
              <w:rPr>
                <w:rFonts w:cstheme="minorHAnsi"/>
              </w:rPr>
              <w:lastRenderedPageBreak/>
              <w:br w:type="page"/>
            </w:r>
            <w:r w:rsidRPr="009E7C8B">
              <w:rPr>
                <w:rFonts w:cstheme="minorHAnsi"/>
                <w:b/>
                <w:szCs w:val="24"/>
              </w:rPr>
              <w:t>Domain 1: Planning and Preparation</w:t>
            </w:r>
          </w:p>
        </w:tc>
      </w:tr>
      <w:tr w:rsidR="00AA481E" w:rsidRPr="009E7C8B" w:rsidTr="008B4040">
        <w:tc>
          <w:tcPr>
            <w:tcW w:w="11016" w:type="dxa"/>
            <w:gridSpan w:val="6"/>
            <w:shd w:val="clear" w:color="auto" w:fill="BFBFBF" w:themeFill="background1" w:themeFillShade="BF"/>
          </w:tcPr>
          <w:p w:rsidR="00AA481E" w:rsidRPr="009E7C8B" w:rsidRDefault="00AA481E" w:rsidP="008B4040">
            <w:pPr>
              <w:rPr>
                <w:rFonts w:cstheme="minorHAnsi"/>
                <w:b/>
              </w:rPr>
            </w:pPr>
            <w:r w:rsidRPr="009E7C8B">
              <w:rPr>
                <w:rFonts w:cstheme="minorHAnsi"/>
                <w:b/>
                <w:sz w:val="18"/>
                <w:szCs w:val="18"/>
              </w:rPr>
              <w:t xml:space="preserve">Directions: Please place a check in the column that indicates your assessment of the candidate’s performance level. </w:t>
            </w:r>
          </w:p>
        </w:tc>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Components:</w:t>
            </w:r>
          </w:p>
        </w:tc>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cstheme="minorHAnsi"/>
                <w:b/>
                <w:sz w:val="18"/>
                <w:szCs w:val="18"/>
              </w:rPr>
              <w:t>N/A</w:t>
            </w:r>
          </w:p>
        </w:tc>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cstheme="minorHAnsi"/>
                <w:b/>
                <w:sz w:val="18"/>
                <w:szCs w:val="18"/>
              </w:rPr>
              <w:t>1</w:t>
            </w:r>
          </w:p>
        </w:tc>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cstheme="minorHAnsi"/>
                <w:b/>
                <w:sz w:val="18"/>
                <w:szCs w:val="18"/>
              </w:rPr>
              <w:t>2</w:t>
            </w:r>
          </w:p>
        </w:tc>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cstheme="minorHAnsi"/>
                <w:b/>
                <w:sz w:val="18"/>
                <w:szCs w:val="18"/>
              </w:rPr>
              <w:t>3</w:t>
            </w:r>
          </w:p>
        </w:tc>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1a. Demonstrates knowledge of content and pedagogy.</w:t>
            </w:r>
          </w:p>
        </w:tc>
        <w:sdt>
          <w:sdtPr>
            <w:rPr>
              <w:rFonts w:cstheme="minorHAnsi"/>
              <w:b/>
              <w:sz w:val="18"/>
              <w:szCs w:val="18"/>
            </w:rPr>
            <w:id w:val="1264271659"/>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942300456"/>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196969523"/>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356932418"/>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1b. Demonstrates knowledge of students.</w:t>
            </w:r>
          </w:p>
        </w:tc>
        <w:sdt>
          <w:sdtPr>
            <w:rPr>
              <w:rFonts w:cstheme="minorHAnsi"/>
              <w:b/>
              <w:sz w:val="18"/>
              <w:szCs w:val="18"/>
            </w:rPr>
            <w:id w:val="1926608814"/>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392116692"/>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646884041"/>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133632998"/>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1c. Sets instructional outcomes.</w:t>
            </w:r>
          </w:p>
        </w:tc>
        <w:sdt>
          <w:sdtPr>
            <w:rPr>
              <w:rFonts w:cstheme="minorHAnsi"/>
              <w:b/>
              <w:sz w:val="18"/>
              <w:szCs w:val="18"/>
            </w:rPr>
            <w:id w:val="-140115336"/>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738014958"/>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205707735"/>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490876059"/>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1d. Demonstrates knowledge of resources.</w:t>
            </w:r>
          </w:p>
        </w:tc>
        <w:sdt>
          <w:sdtPr>
            <w:rPr>
              <w:rFonts w:cstheme="minorHAnsi"/>
              <w:b/>
              <w:sz w:val="18"/>
              <w:szCs w:val="18"/>
            </w:rPr>
            <w:id w:val="-1283186087"/>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2107804294"/>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946576500"/>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926873821"/>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1e. Designs coherent instruction.</w:t>
            </w:r>
          </w:p>
        </w:tc>
        <w:sdt>
          <w:sdtPr>
            <w:rPr>
              <w:rFonts w:cstheme="minorHAnsi"/>
              <w:b/>
              <w:sz w:val="18"/>
              <w:szCs w:val="18"/>
            </w:rPr>
            <w:id w:val="189961480"/>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447901328"/>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237547799"/>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814458729"/>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1f. Assesses student learning.</w:t>
            </w:r>
          </w:p>
        </w:tc>
        <w:sdt>
          <w:sdtPr>
            <w:rPr>
              <w:rFonts w:cstheme="minorHAnsi"/>
              <w:b/>
              <w:sz w:val="18"/>
              <w:szCs w:val="18"/>
            </w:rPr>
            <w:id w:val="-700934879"/>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638342834"/>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124045254"/>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599642804"/>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c>
          <w:tcPr>
            <w:tcW w:w="11016" w:type="dxa"/>
            <w:gridSpan w:val="6"/>
            <w:shd w:val="clear" w:color="auto" w:fill="auto"/>
          </w:tcPr>
          <w:p w:rsidR="00AA481E" w:rsidRPr="009E7C8B" w:rsidRDefault="00AA481E" w:rsidP="008B4040">
            <w:pPr>
              <w:jc w:val="center"/>
              <w:rPr>
                <w:rFonts w:cstheme="minorHAnsi"/>
                <w:b/>
              </w:rPr>
            </w:pPr>
            <w:r w:rsidRPr="009E7C8B">
              <w:rPr>
                <w:rFonts w:cstheme="minorHAnsi"/>
                <w:b/>
              </w:rPr>
              <w:t>Domain 2: The Classroom Environment</w:t>
            </w:r>
          </w:p>
        </w:tc>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szCs w:val="18"/>
              </w:rPr>
            </w:pPr>
            <w:r w:rsidRPr="009E7C8B">
              <w:rPr>
                <w:rFonts w:cstheme="minorHAnsi"/>
                <w:b/>
                <w:sz w:val="18"/>
                <w:szCs w:val="18"/>
              </w:rPr>
              <w:t>Components:</w:t>
            </w:r>
          </w:p>
        </w:tc>
        <w:tc>
          <w:tcPr>
            <w:tcW w:w="1620" w:type="dxa"/>
            <w:shd w:val="clear" w:color="auto" w:fill="auto"/>
          </w:tcPr>
          <w:p w:rsidR="00AA481E" w:rsidRPr="009E7C8B" w:rsidRDefault="00AA481E" w:rsidP="008B4040">
            <w:pPr>
              <w:jc w:val="center"/>
              <w:rPr>
                <w:rFonts w:cstheme="minorHAnsi"/>
                <w:b/>
                <w:sz w:val="18"/>
                <w:szCs w:val="18"/>
              </w:rPr>
            </w:pPr>
            <w:r w:rsidRPr="009E7C8B">
              <w:rPr>
                <w:rFonts w:cstheme="minorHAnsi"/>
                <w:b/>
                <w:sz w:val="18"/>
                <w:szCs w:val="18"/>
              </w:rPr>
              <w:t>N/A</w:t>
            </w:r>
          </w:p>
        </w:tc>
        <w:tc>
          <w:tcPr>
            <w:tcW w:w="1530" w:type="dxa"/>
            <w:shd w:val="clear" w:color="auto" w:fill="auto"/>
          </w:tcPr>
          <w:p w:rsidR="00AA481E" w:rsidRPr="009E7C8B" w:rsidRDefault="00AA481E" w:rsidP="008B4040">
            <w:pPr>
              <w:jc w:val="center"/>
              <w:rPr>
                <w:rFonts w:cstheme="minorHAnsi"/>
                <w:b/>
                <w:sz w:val="18"/>
                <w:szCs w:val="18"/>
              </w:rPr>
            </w:pPr>
            <w:r w:rsidRPr="009E7C8B">
              <w:rPr>
                <w:rFonts w:cstheme="minorHAnsi"/>
                <w:b/>
                <w:sz w:val="18"/>
                <w:szCs w:val="18"/>
              </w:rPr>
              <w:t>1</w:t>
            </w:r>
          </w:p>
        </w:tc>
        <w:tc>
          <w:tcPr>
            <w:tcW w:w="1620" w:type="dxa"/>
            <w:shd w:val="clear" w:color="auto" w:fill="auto"/>
          </w:tcPr>
          <w:p w:rsidR="00AA481E" w:rsidRPr="009E7C8B" w:rsidRDefault="00AA481E" w:rsidP="008B4040">
            <w:pPr>
              <w:jc w:val="center"/>
              <w:rPr>
                <w:rFonts w:cstheme="minorHAnsi"/>
                <w:b/>
                <w:sz w:val="18"/>
                <w:szCs w:val="18"/>
              </w:rPr>
            </w:pPr>
            <w:r w:rsidRPr="009E7C8B">
              <w:rPr>
                <w:rFonts w:cstheme="minorHAnsi"/>
                <w:b/>
                <w:sz w:val="18"/>
                <w:szCs w:val="18"/>
              </w:rPr>
              <w:t>2</w:t>
            </w:r>
          </w:p>
        </w:tc>
        <w:tc>
          <w:tcPr>
            <w:tcW w:w="1710" w:type="dxa"/>
            <w:shd w:val="clear" w:color="auto" w:fill="auto"/>
          </w:tcPr>
          <w:p w:rsidR="00AA481E" w:rsidRPr="009E7C8B" w:rsidRDefault="00AA481E" w:rsidP="008B4040">
            <w:pPr>
              <w:jc w:val="center"/>
              <w:rPr>
                <w:rFonts w:cstheme="minorHAnsi"/>
                <w:b/>
                <w:sz w:val="18"/>
                <w:szCs w:val="18"/>
              </w:rPr>
            </w:pPr>
            <w:r w:rsidRPr="009E7C8B">
              <w:rPr>
                <w:rFonts w:cstheme="minorHAnsi"/>
                <w:b/>
                <w:sz w:val="18"/>
                <w:szCs w:val="18"/>
              </w:rPr>
              <w:t>3</w:t>
            </w:r>
          </w:p>
        </w:tc>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2a. Creates an environment of respect and rapport.</w:t>
            </w:r>
          </w:p>
        </w:tc>
        <w:sdt>
          <w:sdtPr>
            <w:rPr>
              <w:rFonts w:cstheme="minorHAnsi"/>
              <w:b/>
              <w:sz w:val="18"/>
              <w:szCs w:val="18"/>
            </w:rPr>
            <w:id w:val="1453586942"/>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813145511"/>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994219352"/>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90582758"/>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2b. Establishes a culture for learning.</w:t>
            </w:r>
          </w:p>
        </w:tc>
        <w:sdt>
          <w:sdtPr>
            <w:rPr>
              <w:rFonts w:cstheme="minorHAnsi"/>
              <w:b/>
              <w:sz w:val="18"/>
              <w:szCs w:val="18"/>
            </w:rPr>
            <w:id w:val="-282260216"/>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649023484"/>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631862326"/>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284007730"/>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2c. Manages classroom procedures.</w:t>
            </w:r>
          </w:p>
        </w:tc>
        <w:sdt>
          <w:sdtPr>
            <w:rPr>
              <w:rFonts w:cstheme="minorHAnsi"/>
              <w:b/>
              <w:sz w:val="18"/>
              <w:szCs w:val="18"/>
            </w:rPr>
            <w:id w:val="1960752227"/>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739315654"/>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689216316"/>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439424776"/>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2d. Manages student behavior.</w:t>
            </w:r>
          </w:p>
        </w:tc>
        <w:sdt>
          <w:sdtPr>
            <w:rPr>
              <w:rFonts w:cstheme="minorHAnsi"/>
              <w:b/>
              <w:sz w:val="18"/>
              <w:szCs w:val="18"/>
            </w:rPr>
            <w:id w:val="1261188601"/>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213126027"/>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438676622"/>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928314635"/>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2e. Organizes physical space.</w:t>
            </w:r>
          </w:p>
        </w:tc>
        <w:sdt>
          <w:sdtPr>
            <w:rPr>
              <w:rFonts w:cstheme="minorHAnsi"/>
              <w:b/>
              <w:sz w:val="18"/>
              <w:szCs w:val="18"/>
            </w:rPr>
            <w:id w:val="-1310782046"/>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102002296"/>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443363812"/>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295759832"/>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c>
          <w:tcPr>
            <w:tcW w:w="11016" w:type="dxa"/>
            <w:gridSpan w:val="6"/>
            <w:shd w:val="clear" w:color="auto" w:fill="BFBFBF" w:themeFill="background1" w:themeFillShade="BF"/>
          </w:tcPr>
          <w:p w:rsidR="00AA481E" w:rsidRPr="009E7C8B" w:rsidRDefault="00AA481E" w:rsidP="008B4040">
            <w:pPr>
              <w:jc w:val="center"/>
              <w:rPr>
                <w:rFonts w:cstheme="minorHAnsi"/>
                <w:b/>
              </w:rPr>
            </w:pPr>
            <w:r w:rsidRPr="009E7C8B">
              <w:rPr>
                <w:rFonts w:cstheme="minorHAnsi"/>
                <w:b/>
              </w:rPr>
              <w:t>Domain 3: Instruction</w:t>
            </w:r>
          </w:p>
        </w:tc>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szCs w:val="18"/>
              </w:rPr>
            </w:pPr>
            <w:r w:rsidRPr="009E7C8B">
              <w:rPr>
                <w:rFonts w:cstheme="minorHAnsi"/>
                <w:b/>
                <w:sz w:val="18"/>
                <w:szCs w:val="18"/>
              </w:rPr>
              <w:t>Components:</w:t>
            </w:r>
          </w:p>
        </w:tc>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cstheme="minorHAnsi"/>
                <w:b/>
                <w:sz w:val="18"/>
                <w:szCs w:val="18"/>
              </w:rPr>
              <w:t>N/A</w:t>
            </w:r>
          </w:p>
        </w:tc>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cstheme="minorHAnsi"/>
                <w:b/>
                <w:sz w:val="18"/>
                <w:szCs w:val="18"/>
              </w:rPr>
              <w:t>1</w:t>
            </w:r>
          </w:p>
        </w:tc>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cstheme="minorHAnsi"/>
                <w:b/>
                <w:sz w:val="18"/>
                <w:szCs w:val="18"/>
              </w:rPr>
              <w:t>2</w:t>
            </w:r>
          </w:p>
        </w:tc>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cstheme="minorHAnsi"/>
                <w:b/>
                <w:sz w:val="18"/>
                <w:szCs w:val="18"/>
              </w:rPr>
              <w:t>3</w:t>
            </w:r>
          </w:p>
        </w:tc>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3a. Communicates with students.</w:t>
            </w:r>
          </w:p>
        </w:tc>
        <w:sdt>
          <w:sdtPr>
            <w:rPr>
              <w:rFonts w:cstheme="minorHAnsi"/>
              <w:b/>
              <w:sz w:val="18"/>
              <w:szCs w:val="18"/>
            </w:rPr>
            <w:id w:val="-1327980566"/>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024091621"/>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675919607"/>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603199037"/>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3b. Uses questioning and discussion techniques.</w:t>
            </w:r>
          </w:p>
        </w:tc>
        <w:sdt>
          <w:sdtPr>
            <w:rPr>
              <w:rFonts w:cstheme="minorHAnsi"/>
              <w:b/>
              <w:sz w:val="18"/>
              <w:szCs w:val="18"/>
            </w:rPr>
            <w:id w:val="838892411"/>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718467229"/>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812312285"/>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413508200"/>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3c. Engages students in learning.</w:t>
            </w:r>
          </w:p>
        </w:tc>
        <w:sdt>
          <w:sdtPr>
            <w:rPr>
              <w:rFonts w:cstheme="minorHAnsi"/>
              <w:b/>
              <w:sz w:val="18"/>
              <w:szCs w:val="18"/>
            </w:rPr>
            <w:id w:val="1810907526"/>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921916217"/>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933011763"/>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742522106"/>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3d. Uses assessments in instruction.</w:t>
            </w:r>
          </w:p>
        </w:tc>
        <w:sdt>
          <w:sdtPr>
            <w:rPr>
              <w:rFonts w:cstheme="minorHAnsi"/>
              <w:b/>
              <w:sz w:val="18"/>
              <w:szCs w:val="18"/>
            </w:rPr>
            <w:id w:val="238228096"/>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539238490"/>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2006008359"/>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686478633"/>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BFBFBF" w:themeFill="background1" w:themeFillShade="BF"/>
          </w:tcPr>
          <w:p w:rsidR="00AA481E" w:rsidRPr="009E7C8B" w:rsidRDefault="00AA481E" w:rsidP="008B4040">
            <w:pPr>
              <w:rPr>
                <w:rFonts w:cstheme="minorHAnsi"/>
                <w:b/>
                <w:sz w:val="18"/>
                <w:szCs w:val="18"/>
              </w:rPr>
            </w:pPr>
            <w:r w:rsidRPr="009E7C8B">
              <w:rPr>
                <w:rFonts w:cstheme="minorHAnsi"/>
                <w:b/>
                <w:sz w:val="18"/>
                <w:szCs w:val="18"/>
              </w:rPr>
              <w:t>3e. Demonstrates flexibility and responsiveness.</w:t>
            </w:r>
          </w:p>
        </w:tc>
        <w:sdt>
          <w:sdtPr>
            <w:rPr>
              <w:rFonts w:cstheme="minorHAnsi"/>
              <w:b/>
              <w:sz w:val="18"/>
              <w:szCs w:val="18"/>
            </w:rPr>
            <w:id w:val="375986597"/>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655846344"/>
            <w14:checkbox>
              <w14:checked w14:val="0"/>
              <w14:checkedState w14:val="2612" w14:font="MS Gothic"/>
              <w14:uncheckedState w14:val="2610" w14:font="MS Gothic"/>
            </w14:checkbox>
          </w:sdtPr>
          <w:sdtEndPr/>
          <w:sdtContent>
            <w:tc>
              <w:tcPr>
                <w:tcW w:w="153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448584169"/>
            <w14:checkbox>
              <w14:checked w14:val="0"/>
              <w14:checkedState w14:val="2612" w14:font="MS Gothic"/>
              <w14:uncheckedState w14:val="2610" w14:font="MS Gothic"/>
            </w14:checkbox>
          </w:sdtPr>
          <w:sdtEndPr/>
          <w:sdtContent>
            <w:tc>
              <w:tcPr>
                <w:tcW w:w="162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403558167"/>
            <w14:checkbox>
              <w14:checked w14:val="0"/>
              <w14:checkedState w14:val="2612" w14:font="MS Gothic"/>
              <w14:uncheckedState w14:val="2610" w14:font="MS Gothic"/>
            </w14:checkbox>
          </w:sdtPr>
          <w:sdtEndPr/>
          <w:sdtContent>
            <w:tc>
              <w:tcPr>
                <w:tcW w:w="1710" w:type="dxa"/>
                <w:shd w:val="clear" w:color="auto" w:fill="BFBFBF" w:themeFill="background1" w:themeFillShade="BF"/>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c>
          <w:tcPr>
            <w:tcW w:w="11016" w:type="dxa"/>
            <w:gridSpan w:val="6"/>
            <w:shd w:val="clear" w:color="auto" w:fill="auto"/>
          </w:tcPr>
          <w:p w:rsidR="00AA481E" w:rsidRPr="009E7C8B" w:rsidRDefault="00AA481E" w:rsidP="008B4040">
            <w:pPr>
              <w:jc w:val="center"/>
              <w:rPr>
                <w:rFonts w:cstheme="minorHAnsi"/>
                <w:b/>
              </w:rPr>
            </w:pPr>
            <w:r w:rsidRPr="009E7C8B">
              <w:rPr>
                <w:rFonts w:cstheme="minorHAnsi"/>
                <w:b/>
              </w:rPr>
              <w:t>Domain 4: Professional Responsibilities</w:t>
            </w:r>
          </w:p>
        </w:tc>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sz w:val="16"/>
                <w:szCs w:val="18"/>
              </w:rPr>
            </w:pPr>
            <w:r w:rsidRPr="009E7C8B">
              <w:rPr>
                <w:rFonts w:cstheme="minorHAnsi"/>
                <w:b/>
                <w:sz w:val="18"/>
                <w:szCs w:val="18"/>
              </w:rPr>
              <w:t>Components:</w:t>
            </w:r>
          </w:p>
        </w:tc>
        <w:tc>
          <w:tcPr>
            <w:tcW w:w="1620" w:type="dxa"/>
            <w:shd w:val="clear" w:color="auto" w:fill="auto"/>
          </w:tcPr>
          <w:p w:rsidR="00AA481E" w:rsidRPr="009E7C8B" w:rsidRDefault="00AA481E" w:rsidP="008B4040">
            <w:pPr>
              <w:jc w:val="center"/>
              <w:rPr>
                <w:rFonts w:cstheme="minorHAnsi"/>
                <w:b/>
                <w:sz w:val="18"/>
                <w:szCs w:val="18"/>
              </w:rPr>
            </w:pPr>
            <w:r w:rsidRPr="009E7C8B">
              <w:rPr>
                <w:rFonts w:cstheme="minorHAnsi"/>
                <w:b/>
                <w:sz w:val="18"/>
                <w:szCs w:val="18"/>
              </w:rPr>
              <w:t>N/A</w:t>
            </w:r>
          </w:p>
        </w:tc>
        <w:tc>
          <w:tcPr>
            <w:tcW w:w="1530" w:type="dxa"/>
            <w:shd w:val="clear" w:color="auto" w:fill="auto"/>
          </w:tcPr>
          <w:p w:rsidR="00AA481E" w:rsidRPr="009E7C8B" w:rsidRDefault="00AA481E" w:rsidP="008B4040">
            <w:pPr>
              <w:jc w:val="center"/>
              <w:rPr>
                <w:rFonts w:cstheme="minorHAnsi"/>
                <w:b/>
                <w:sz w:val="18"/>
                <w:szCs w:val="18"/>
              </w:rPr>
            </w:pPr>
            <w:r w:rsidRPr="009E7C8B">
              <w:rPr>
                <w:rFonts w:cstheme="minorHAnsi"/>
                <w:b/>
                <w:sz w:val="18"/>
                <w:szCs w:val="18"/>
              </w:rPr>
              <w:t>1</w:t>
            </w:r>
          </w:p>
        </w:tc>
        <w:tc>
          <w:tcPr>
            <w:tcW w:w="1620" w:type="dxa"/>
            <w:shd w:val="clear" w:color="auto" w:fill="auto"/>
          </w:tcPr>
          <w:p w:rsidR="00AA481E" w:rsidRPr="009E7C8B" w:rsidRDefault="00AA481E" w:rsidP="008B4040">
            <w:pPr>
              <w:jc w:val="center"/>
              <w:rPr>
                <w:rFonts w:cstheme="minorHAnsi"/>
                <w:b/>
                <w:sz w:val="18"/>
                <w:szCs w:val="18"/>
              </w:rPr>
            </w:pPr>
            <w:r w:rsidRPr="009E7C8B">
              <w:rPr>
                <w:rFonts w:cstheme="minorHAnsi"/>
                <w:b/>
                <w:sz w:val="18"/>
                <w:szCs w:val="18"/>
              </w:rPr>
              <w:t>2</w:t>
            </w:r>
          </w:p>
        </w:tc>
        <w:tc>
          <w:tcPr>
            <w:tcW w:w="1710" w:type="dxa"/>
            <w:shd w:val="clear" w:color="auto" w:fill="auto"/>
          </w:tcPr>
          <w:p w:rsidR="00AA481E" w:rsidRPr="009E7C8B" w:rsidRDefault="00AA481E" w:rsidP="008B4040">
            <w:pPr>
              <w:jc w:val="center"/>
              <w:rPr>
                <w:rFonts w:cstheme="minorHAnsi"/>
                <w:b/>
                <w:sz w:val="18"/>
                <w:szCs w:val="18"/>
              </w:rPr>
            </w:pPr>
            <w:r w:rsidRPr="009E7C8B">
              <w:rPr>
                <w:rFonts w:cstheme="minorHAnsi"/>
                <w:b/>
                <w:sz w:val="18"/>
                <w:szCs w:val="18"/>
              </w:rPr>
              <w:t>3</w:t>
            </w:r>
          </w:p>
        </w:tc>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4a. Reflects on teaching.</w:t>
            </w:r>
          </w:p>
        </w:tc>
        <w:sdt>
          <w:sdtPr>
            <w:rPr>
              <w:rFonts w:cstheme="minorHAnsi"/>
              <w:b/>
              <w:sz w:val="18"/>
              <w:szCs w:val="18"/>
            </w:rPr>
            <w:id w:val="-688684512"/>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870127115"/>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179427639"/>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879443282"/>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4b. Maintains accurate records.</w:t>
            </w:r>
          </w:p>
        </w:tc>
        <w:sdt>
          <w:sdtPr>
            <w:rPr>
              <w:rFonts w:cstheme="minorHAnsi"/>
              <w:b/>
              <w:sz w:val="18"/>
              <w:szCs w:val="18"/>
            </w:rPr>
            <w:id w:val="-361740791"/>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295117950"/>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386215182"/>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811145691"/>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4c. Communicates with families.</w:t>
            </w:r>
          </w:p>
        </w:tc>
        <w:sdt>
          <w:sdtPr>
            <w:rPr>
              <w:rFonts w:cstheme="minorHAnsi"/>
              <w:b/>
              <w:sz w:val="18"/>
              <w:szCs w:val="18"/>
            </w:rPr>
            <w:id w:val="-843774396"/>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184890559"/>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611939469"/>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83196070"/>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4d. Participates in a professional community.</w:t>
            </w:r>
          </w:p>
        </w:tc>
        <w:sdt>
          <w:sdtPr>
            <w:rPr>
              <w:rFonts w:cstheme="minorHAnsi"/>
              <w:b/>
              <w:sz w:val="18"/>
              <w:szCs w:val="18"/>
            </w:rPr>
            <w:id w:val="1678005730"/>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58147670"/>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2130589646"/>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730192679"/>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4e. Grows and develops professionally.</w:t>
            </w:r>
          </w:p>
        </w:tc>
        <w:sdt>
          <w:sdtPr>
            <w:rPr>
              <w:rFonts w:cstheme="minorHAnsi"/>
              <w:b/>
              <w:sz w:val="18"/>
              <w:szCs w:val="18"/>
            </w:rPr>
            <w:id w:val="-745187268"/>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972102914"/>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588965472"/>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685793509"/>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8B4040">
        <w:trPr>
          <w:gridAfter w:val="1"/>
          <w:wAfter w:w="18" w:type="dxa"/>
        </w:trPr>
        <w:tc>
          <w:tcPr>
            <w:tcW w:w="4518" w:type="dxa"/>
            <w:shd w:val="clear" w:color="auto" w:fill="auto"/>
          </w:tcPr>
          <w:p w:rsidR="00AA481E" w:rsidRPr="009E7C8B" w:rsidRDefault="00AA481E" w:rsidP="008B4040">
            <w:pPr>
              <w:rPr>
                <w:rFonts w:cstheme="minorHAnsi"/>
                <w:b/>
                <w:sz w:val="18"/>
                <w:szCs w:val="18"/>
              </w:rPr>
            </w:pPr>
            <w:r w:rsidRPr="009E7C8B">
              <w:rPr>
                <w:rFonts w:cstheme="minorHAnsi"/>
                <w:b/>
                <w:sz w:val="18"/>
                <w:szCs w:val="18"/>
              </w:rPr>
              <w:t>4f. Displays professionalism.</w:t>
            </w:r>
          </w:p>
        </w:tc>
        <w:sdt>
          <w:sdtPr>
            <w:rPr>
              <w:rFonts w:cstheme="minorHAnsi"/>
              <w:b/>
              <w:sz w:val="18"/>
              <w:szCs w:val="18"/>
            </w:rPr>
            <w:id w:val="-641572415"/>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512112289"/>
            <w14:checkbox>
              <w14:checked w14:val="0"/>
              <w14:checkedState w14:val="2612" w14:font="MS Gothic"/>
              <w14:uncheckedState w14:val="2610" w14:font="MS Gothic"/>
            </w14:checkbox>
          </w:sdtPr>
          <w:sdtEndPr/>
          <w:sdtContent>
            <w:tc>
              <w:tcPr>
                <w:tcW w:w="153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2043705434"/>
            <w14:checkbox>
              <w14:checked w14:val="0"/>
              <w14:checkedState w14:val="2612" w14:font="MS Gothic"/>
              <w14:uncheckedState w14:val="2610" w14:font="MS Gothic"/>
            </w14:checkbox>
          </w:sdtPr>
          <w:sdtEndPr/>
          <w:sdtContent>
            <w:tc>
              <w:tcPr>
                <w:tcW w:w="162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sdt>
          <w:sdtPr>
            <w:rPr>
              <w:rFonts w:cstheme="minorHAnsi"/>
              <w:b/>
              <w:sz w:val="18"/>
              <w:szCs w:val="18"/>
            </w:rPr>
            <w:id w:val="1426538479"/>
            <w14:checkbox>
              <w14:checked w14:val="0"/>
              <w14:checkedState w14:val="2612" w14:font="MS Gothic"/>
              <w14:uncheckedState w14:val="2610" w14:font="MS Gothic"/>
            </w14:checkbox>
          </w:sdtPr>
          <w:sdtEndPr/>
          <w:sdtContent>
            <w:tc>
              <w:tcPr>
                <w:tcW w:w="1710" w:type="dxa"/>
                <w:shd w:val="clear" w:color="auto" w:fill="auto"/>
              </w:tcPr>
              <w:p w:rsidR="00AA481E" w:rsidRPr="009E7C8B" w:rsidRDefault="00AA481E" w:rsidP="008B4040">
                <w:pPr>
                  <w:jc w:val="center"/>
                  <w:rPr>
                    <w:rFonts w:cstheme="minorHAnsi"/>
                    <w:b/>
                    <w:sz w:val="18"/>
                    <w:szCs w:val="18"/>
                  </w:rPr>
                </w:pPr>
                <w:r w:rsidRPr="009E7C8B">
                  <w:rPr>
                    <w:rFonts w:ascii="Segoe UI Symbol" w:eastAsia="MS Gothic" w:hAnsi="Segoe UI Symbol" w:cs="Segoe UI Symbol"/>
                    <w:b/>
                    <w:sz w:val="18"/>
                    <w:szCs w:val="18"/>
                  </w:rPr>
                  <w:t>☐</w:t>
                </w:r>
              </w:p>
            </w:tc>
          </w:sdtContent>
        </w:sdt>
      </w:tr>
      <w:tr w:rsidR="00AA481E" w:rsidRPr="009E7C8B" w:rsidTr="00AA481E">
        <w:trPr>
          <w:gridAfter w:val="1"/>
          <w:wAfter w:w="18" w:type="dxa"/>
          <w:trHeight w:val="1637"/>
        </w:trPr>
        <w:tc>
          <w:tcPr>
            <w:tcW w:w="10998" w:type="dxa"/>
            <w:gridSpan w:val="5"/>
            <w:shd w:val="clear" w:color="auto" w:fill="auto"/>
          </w:tcPr>
          <w:p w:rsidR="00AA481E" w:rsidRPr="009E7C8B" w:rsidRDefault="00AA481E" w:rsidP="008B4040">
            <w:pPr>
              <w:rPr>
                <w:rFonts w:cstheme="minorHAnsi"/>
                <w:b/>
                <w:sz w:val="18"/>
                <w:szCs w:val="18"/>
              </w:rPr>
            </w:pPr>
            <w:r w:rsidRPr="009E7C8B">
              <w:rPr>
                <w:rFonts w:cstheme="minorHAnsi"/>
                <w:b/>
                <w:sz w:val="18"/>
                <w:szCs w:val="18"/>
              </w:rPr>
              <w:t>Areas of Strength:</w:t>
            </w:r>
          </w:p>
        </w:tc>
      </w:tr>
      <w:tr w:rsidR="00AA481E" w:rsidRPr="009E7C8B" w:rsidTr="009E7C8B">
        <w:trPr>
          <w:gridAfter w:val="1"/>
          <w:wAfter w:w="18" w:type="dxa"/>
          <w:trHeight w:val="2033"/>
        </w:trPr>
        <w:tc>
          <w:tcPr>
            <w:tcW w:w="10998" w:type="dxa"/>
            <w:gridSpan w:val="5"/>
            <w:shd w:val="clear" w:color="auto" w:fill="auto"/>
          </w:tcPr>
          <w:p w:rsidR="00AA481E" w:rsidRPr="009E7C8B" w:rsidRDefault="00AA481E" w:rsidP="008B4040">
            <w:pPr>
              <w:rPr>
                <w:rFonts w:cstheme="minorHAnsi"/>
                <w:b/>
                <w:sz w:val="18"/>
                <w:szCs w:val="18"/>
              </w:rPr>
            </w:pPr>
            <w:r w:rsidRPr="009E7C8B">
              <w:rPr>
                <w:rFonts w:cstheme="minorHAnsi"/>
                <w:b/>
                <w:sz w:val="18"/>
                <w:szCs w:val="18"/>
              </w:rPr>
              <w:t>Recommended Areas of Growth:</w:t>
            </w:r>
          </w:p>
          <w:p w:rsidR="00AA481E" w:rsidRPr="009E7C8B" w:rsidRDefault="00AA481E" w:rsidP="008B4040">
            <w:pPr>
              <w:rPr>
                <w:rFonts w:cstheme="minorHAnsi"/>
                <w:b/>
                <w:sz w:val="18"/>
                <w:szCs w:val="18"/>
              </w:rPr>
            </w:pPr>
          </w:p>
          <w:p w:rsidR="00AA481E" w:rsidRPr="009E7C8B" w:rsidRDefault="00AA481E" w:rsidP="008B4040">
            <w:pPr>
              <w:rPr>
                <w:rFonts w:cstheme="minorHAnsi"/>
                <w:b/>
                <w:sz w:val="18"/>
                <w:szCs w:val="18"/>
              </w:rPr>
            </w:pPr>
          </w:p>
          <w:p w:rsidR="00AA481E" w:rsidRPr="009E7C8B" w:rsidRDefault="00AA481E" w:rsidP="008B4040">
            <w:pPr>
              <w:rPr>
                <w:rFonts w:cstheme="minorHAnsi"/>
                <w:b/>
                <w:sz w:val="18"/>
                <w:szCs w:val="18"/>
              </w:rPr>
            </w:pPr>
          </w:p>
          <w:p w:rsidR="00AA481E" w:rsidRPr="009E7C8B" w:rsidRDefault="00AA481E" w:rsidP="008B4040">
            <w:pPr>
              <w:rPr>
                <w:rFonts w:cstheme="minorHAnsi"/>
                <w:b/>
                <w:sz w:val="18"/>
                <w:szCs w:val="18"/>
              </w:rPr>
            </w:pPr>
          </w:p>
        </w:tc>
      </w:tr>
    </w:tbl>
    <w:p w:rsidR="00AA481E" w:rsidRPr="009E7C8B" w:rsidRDefault="008E7D08" w:rsidP="00AA481E">
      <w:pPr>
        <w:spacing w:after="0" w:line="240" w:lineRule="auto"/>
        <w:rPr>
          <w:rFonts w:cstheme="minorHAnsi"/>
        </w:rPr>
      </w:pPr>
      <w:sdt>
        <w:sdtPr>
          <w:rPr>
            <w:rFonts w:cstheme="minorHAnsi"/>
          </w:rPr>
          <w:id w:val="-882329999"/>
          <w14:checkbox>
            <w14:checked w14:val="0"/>
            <w14:checkedState w14:val="2612" w14:font="MS Gothic"/>
            <w14:uncheckedState w14:val="2610" w14:font="MS Gothic"/>
          </w14:checkbox>
        </w:sdtPr>
        <w:sdtEndPr/>
        <w:sdtContent>
          <w:r w:rsidR="00AA481E" w:rsidRPr="009E7C8B">
            <w:rPr>
              <w:rFonts w:ascii="Segoe UI Symbol" w:eastAsia="MS Gothic" w:hAnsi="Segoe UI Symbol" w:cs="Segoe UI Symbol"/>
            </w:rPr>
            <w:t>☐</w:t>
          </w:r>
        </w:sdtContent>
      </w:sdt>
      <w:r w:rsidR="00AA481E" w:rsidRPr="009E7C8B">
        <w:rPr>
          <w:rFonts w:cstheme="minorHAnsi"/>
        </w:rPr>
        <w:t xml:space="preserve"> This teacher candidate successfully completed this Level </w:t>
      </w:r>
      <w:r w:rsidR="009E7C8B">
        <w:rPr>
          <w:rFonts w:cstheme="minorHAnsi"/>
        </w:rPr>
        <w:t>3</w:t>
      </w:r>
      <w:r w:rsidR="00AA481E" w:rsidRPr="009E7C8B">
        <w:rPr>
          <w:rFonts w:cstheme="minorHAnsi"/>
        </w:rPr>
        <w:t xml:space="preserve"> clinical experience. I recommend that they continue with upper-division courses and related clinical experiences.</w:t>
      </w:r>
    </w:p>
    <w:p w:rsidR="00AA481E" w:rsidRPr="009E7C8B" w:rsidRDefault="008E7D08" w:rsidP="00AA481E">
      <w:pPr>
        <w:spacing w:after="0" w:line="240" w:lineRule="auto"/>
        <w:rPr>
          <w:rFonts w:cstheme="minorHAnsi"/>
        </w:rPr>
      </w:pPr>
      <w:sdt>
        <w:sdtPr>
          <w:rPr>
            <w:rFonts w:cstheme="minorHAnsi"/>
          </w:rPr>
          <w:id w:val="1687254376"/>
          <w14:checkbox>
            <w14:checked w14:val="0"/>
            <w14:checkedState w14:val="2612" w14:font="MS Gothic"/>
            <w14:uncheckedState w14:val="2610" w14:font="MS Gothic"/>
          </w14:checkbox>
        </w:sdtPr>
        <w:sdtEndPr/>
        <w:sdtContent>
          <w:r w:rsidR="00AA481E" w:rsidRPr="009E7C8B">
            <w:rPr>
              <w:rFonts w:ascii="Segoe UI Symbol" w:eastAsia="MS Gothic" w:hAnsi="Segoe UI Symbol" w:cs="Segoe UI Symbol"/>
            </w:rPr>
            <w:t>☐</w:t>
          </w:r>
        </w:sdtContent>
      </w:sdt>
      <w:r w:rsidR="00AA481E" w:rsidRPr="009E7C8B">
        <w:rPr>
          <w:rFonts w:cstheme="minorHAnsi"/>
        </w:rPr>
        <w:t xml:space="preserve"> This teacher candidate would benefit from additional experience before continuing with upper-division courses and related clinical experiences. Refer to the recommendations above.</w:t>
      </w:r>
    </w:p>
    <w:p w:rsidR="00AA481E" w:rsidRPr="009E7C8B" w:rsidRDefault="00AA481E" w:rsidP="00AA481E">
      <w:pPr>
        <w:spacing w:after="0" w:line="240" w:lineRule="auto"/>
        <w:rPr>
          <w:rFonts w:cstheme="minorHAnsi"/>
        </w:rPr>
      </w:pPr>
    </w:p>
    <w:p w:rsidR="009E7C8B" w:rsidRPr="009E7C8B" w:rsidRDefault="009E7C8B" w:rsidP="009E7C8B">
      <w:pPr>
        <w:spacing w:after="0" w:line="240" w:lineRule="auto"/>
        <w:rPr>
          <w:rFonts w:cstheme="minorHAnsi"/>
        </w:rPr>
      </w:pPr>
      <w:r w:rsidRPr="009E7C8B">
        <w:rPr>
          <w:rFonts w:cstheme="minorHAnsi"/>
        </w:rPr>
        <w:t>Cooperating Teacher Signature ________________________________________________</w:t>
      </w:r>
      <w:r w:rsidRPr="009E7C8B">
        <w:rPr>
          <w:rFonts w:cstheme="minorHAnsi"/>
        </w:rPr>
        <w:tab/>
        <w:t>Date _______________</w:t>
      </w:r>
    </w:p>
    <w:p w:rsidR="009E7C8B" w:rsidRPr="009E7C8B" w:rsidRDefault="009E7C8B" w:rsidP="009E7C8B">
      <w:pPr>
        <w:spacing w:after="0" w:line="240" w:lineRule="auto"/>
        <w:rPr>
          <w:rFonts w:cstheme="minorHAnsi"/>
        </w:rPr>
      </w:pPr>
    </w:p>
    <w:p w:rsidR="009E0CE5" w:rsidRPr="009E7C8B" w:rsidRDefault="009E7C8B" w:rsidP="009E7C8B">
      <w:pPr>
        <w:spacing w:after="0" w:line="240" w:lineRule="auto"/>
        <w:rPr>
          <w:rFonts w:cstheme="minorHAnsi"/>
        </w:rPr>
      </w:pPr>
      <w:r w:rsidRPr="009E7C8B">
        <w:rPr>
          <w:rFonts w:cstheme="minorHAnsi"/>
        </w:rPr>
        <w:t>Teacher Candidate Signature __________________________________________________</w:t>
      </w:r>
      <w:r w:rsidRPr="009E7C8B">
        <w:rPr>
          <w:rFonts w:cstheme="minorHAnsi"/>
        </w:rPr>
        <w:tab/>
        <w:t>Date_______________</w:t>
      </w:r>
    </w:p>
    <w:sectPr w:rsidR="009E0CE5" w:rsidRPr="009E7C8B" w:rsidSect="0013763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D42" w:rsidRDefault="00CA0D42" w:rsidP="00916276">
      <w:pPr>
        <w:spacing w:after="0" w:line="240" w:lineRule="auto"/>
      </w:pPr>
      <w:r>
        <w:separator/>
      </w:r>
    </w:p>
  </w:endnote>
  <w:endnote w:type="continuationSeparator" w:id="0">
    <w:p w:rsidR="00CA0D42" w:rsidRDefault="00CA0D42" w:rsidP="0091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418522"/>
      <w:docPartObj>
        <w:docPartGallery w:val="Page Numbers (Bottom of Page)"/>
        <w:docPartUnique/>
      </w:docPartObj>
    </w:sdtPr>
    <w:sdtEndPr>
      <w:rPr>
        <w:noProof/>
      </w:rPr>
    </w:sdtEndPr>
    <w:sdtContent>
      <w:p w:rsidR="00CA0D42" w:rsidRDefault="00CA0D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A0D42" w:rsidRDefault="00CA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D42" w:rsidRDefault="00CA0D42" w:rsidP="00916276">
      <w:pPr>
        <w:spacing w:after="0" w:line="240" w:lineRule="auto"/>
      </w:pPr>
      <w:r>
        <w:separator/>
      </w:r>
    </w:p>
  </w:footnote>
  <w:footnote w:type="continuationSeparator" w:id="0">
    <w:p w:rsidR="00CA0D42" w:rsidRDefault="00CA0D42" w:rsidP="0091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A0B"/>
    <w:multiLevelType w:val="hybridMultilevel"/>
    <w:tmpl w:val="E0887766"/>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1D80770F"/>
    <w:multiLevelType w:val="hybridMultilevel"/>
    <w:tmpl w:val="AF5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D19F0"/>
    <w:multiLevelType w:val="hybridMultilevel"/>
    <w:tmpl w:val="7BF2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252ED"/>
    <w:multiLevelType w:val="hybridMultilevel"/>
    <w:tmpl w:val="26D6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A7CE8"/>
    <w:multiLevelType w:val="hybridMultilevel"/>
    <w:tmpl w:val="66E4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80647"/>
    <w:multiLevelType w:val="hybridMultilevel"/>
    <w:tmpl w:val="0BAC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95E39"/>
    <w:multiLevelType w:val="hybridMultilevel"/>
    <w:tmpl w:val="0694A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854D8E"/>
    <w:multiLevelType w:val="hybridMultilevel"/>
    <w:tmpl w:val="54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A"/>
    <w:rsid w:val="00035642"/>
    <w:rsid w:val="0013763C"/>
    <w:rsid w:val="00144191"/>
    <w:rsid w:val="00144E47"/>
    <w:rsid w:val="001A08A6"/>
    <w:rsid w:val="001F7078"/>
    <w:rsid w:val="002E7578"/>
    <w:rsid w:val="00326C12"/>
    <w:rsid w:val="004E747E"/>
    <w:rsid w:val="00531E29"/>
    <w:rsid w:val="00582E87"/>
    <w:rsid w:val="00585E3F"/>
    <w:rsid w:val="005B4D90"/>
    <w:rsid w:val="005B5367"/>
    <w:rsid w:val="006040B6"/>
    <w:rsid w:val="00636196"/>
    <w:rsid w:val="007A6F58"/>
    <w:rsid w:val="007D3F05"/>
    <w:rsid w:val="007E1324"/>
    <w:rsid w:val="008B4040"/>
    <w:rsid w:val="008E7D08"/>
    <w:rsid w:val="009007F8"/>
    <w:rsid w:val="00916276"/>
    <w:rsid w:val="00916889"/>
    <w:rsid w:val="00926EE9"/>
    <w:rsid w:val="00961B41"/>
    <w:rsid w:val="009B5821"/>
    <w:rsid w:val="009E0CE5"/>
    <w:rsid w:val="009E7C8B"/>
    <w:rsid w:val="00AA481E"/>
    <w:rsid w:val="00BF5E8A"/>
    <w:rsid w:val="00CA0D42"/>
    <w:rsid w:val="00D00D15"/>
    <w:rsid w:val="00DA4AD9"/>
    <w:rsid w:val="00DF0183"/>
    <w:rsid w:val="00EF6F13"/>
    <w:rsid w:val="00F7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21C0"/>
  <w15:chartTrackingRefBased/>
  <w15:docId w15:val="{BA729892-A0C1-47B1-8846-EFD4945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E8A"/>
    <w:pPr>
      <w:spacing w:after="0" w:line="240" w:lineRule="auto"/>
    </w:pPr>
  </w:style>
  <w:style w:type="table" w:styleId="TableGrid">
    <w:name w:val="Table Grid"/>
    <w:basedOn w:val="TableNormal"/>
    <w:uiPriority w:val="59"/>
    <w:rsid w:val="0058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E3F"/>
    <w:rPr>
      <w:color w:val="0563C1" w:themeColor="hyperlink"/>
      <w:u w:val="single"/>
    </w:rPr>
  </w:style>
  <w:style w:type="character" w:styleId="UnresolvedMention">
    <w:name w:val="Unresolved Mention"/>
    <w:basedOn w:val="DefaultParagraphFont"/>
    <w:uiPriority w:val="99"/>
    <w:semiHidden/>
    <w:unhideWhenUsed/>
    <w:rsid w:val="00585E3F"/>
    <w:rPr>
      <w:color w:val="605E5C"/>
      <w:shd w:val="clear" w:color="auto" w:fill="E1DFDD"/>
    </w:rPr>
  </w:style>
  <w:style w:type="paragraph" w:styleId="Header">
    <w:name w:val="header"/>
    <w:basedOn w:val="Normal"/>
    <w:link w:val="HeaderChar"/>
    <w:uiPriority w:val="99"/>
    <w:unhideWhenUsed/>
    <w:rsid w:val="0091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76"/>
  </w:style>
  <w:style w:type="paragraph" w:styleId="Footer">
    <w:name w:val="footer"/>
    <w:basedOn w:val="Normal"/>
    <w:link w:val="FooterChar"/>
    <w:uiPriority w:val="99"/>
    <w:unhideWhenUsed/>
    <w:rsid w:val="0091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education/departments/teaching-and-learning/documents/tesforms/professional-behavior-form-field-experience-.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nna.kiley@umontana.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B1EFBD4B2499FAD044D0838779002"/>
        <w:category>
          <w:name w:val="General"/>
          <w:gallery w:val="placeholder"/>
        </w:category>
        <w:types>
          <w:type w:val="bbPlcHdr"/>
        </w:types>
        <w:behaviors>
          <w:behavior w:val="content"/>
        </w:behaviors>
        <w:guid w:val="{1BF2DBF0-8398-40C2-9C27-B4FB5A17C49C}"/>
      </w:docPartPr>
      <w:docPartBody>
        <w:p w:rsidR="00297151" w:rsidRDefault="00CB15BD" w:rsidP="00CB15BD">
          <w:pPr>
            <w:pStyle w:val="B33B1EFBD4B2499FAD044D0838779002"/>
          </w:pPr>
          <w:r w:rsidRPr="00816E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BD"/>
    <w:rsid w:val="00297151"/>
    <w:rsid w:val="00406025"/>
    <w:rsid w:val="00932809"/>
    <w:rsid w:val="00CB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5BD"/>
    <w:rPr>
      <w:color w:val="808080"/>
    </w:rPr>
  </w:style>
  <w:style w:type="paragraph" w:customStyle="1" w:styleId="B33B1EFBD4B2499FAD044D0838779002">
    <w:name w:val="B33B1EFBD4B2499FAD044D0838779002"/>
    <w:rsid w:val="00CB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11</Pages>
  <Words>2859</Words>
  <Characters>17365</Characters>
  <Application>Microsoft Office Word</Application>
  <DocSecurity>0</DocSecurity>
  <Lines>830</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Anna</dc:creator>
  <cp:keywords/>
  <dc:description/>
  <cp:lastModifiedBy>Kiley, Anna</cp:lastModifiedBy>
  <cp:revision>12</cp:revision>
  <cp:lastPrinted>2023-11-30T16:55:00Z</cp:lastPrinted>
  <dcterms:created xsi:type="dcterms:W3CDTF">2023-11-30T20:18:00Z</dcterms:created>
  <dcterms:modified xsi:type="dcterms:W3CDTF">2024-01-19T22:35:00Z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f5f41058-b9f6-4e85-9386-4f084f8e06d5</vt:lpwstr>
  </property>
</Properties>
</file>